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770" w:rsidRDefault="00105BC3">
      <w:pPr>
        <w:pStyle w:val="21"/>
        <w:numPr>
          <w:ilvl w:val="1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 ФЕДЕРАЦИЯ</w:t>
      </w:r>
    </w:p>
    <w:p w:rsidR="003C4770" w:rsidRDefault="00105B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Владимирская область</w:t>
      </w:r>
    </w:p>
    <w:p w:rsidR="003C4770" w:rsidRDefault="003C4770">
      <w:pPr>
        <w:jc w:val="center"/>
        <w:rPr>
          <w:b/>
          <w:bCs/>
          <w:sz w:val="28"/>
          <w:szCs w:val="28"/>
        </w:rPr>
      </w:pPr>
    </w:p>
    <w:p w:rsidR="003C4770" w:rsidRDefault="00105BC3">
      <w:pPr>
        <w:pStyle w:val="11"/>
        <w:numPr>
          <w:ilvl w:val="0"/>
          <w:numId w:val="1"/>
        </w:numPr>
        <w:suppressAutoHyphens/>
        <w:spacing w:line="240" w:lineRule="auto"/>
        <w:rPr>
          <w:bCs/>
          <w:szCs w:val="28"/>
        </w:rPr>
      </w:pPr>
      <w:r>
        <w:rPr>
          <w:bCs/>
          <w:szCs w:val="28"/>
          <w:u w:val="single"/>
        </w:rPr>
        <w:t>СОВЕТ НАРОДНЫХ ДЕПУТАТОВ СУЗДАЛЬСКОГО МУНИЦИПАЛЬНОГО ОКРУГА</w:t>
      </w:r>
    </w:p>
    <w:p w:rsidR="003C4770" w:rsidRDefault="003C4770">
      <w:pPr>
        <w:rPr>
          <w:b/>
          <w:bCs/>
          <w:sz w:val="28"/>
          <w:szCs w:val="28"/>
        </w:rPr>
      </w:pPr>
    </w:p>
    <w:p w:rsidR="003C4770" w:rsidRDefault="00105BC3">
      <w:pPr>
        <w:pStyle w:val="21"/>
        <w:numPr>
          <w:ilvl w:val="1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C4770" w:rsidRDefault="003C4770">
      <w:pPr>
        <w:jc w:val="center"/>
        <w:rPr>
          <w:b/>
        </w:rPr>
      </w:pPr>
    </w:p>
    <w:p w:rsidR="003C4770" w:rsidRDefault="00105BC3">
      <w:pPr>
        <w:jc w:val="both"/>
      </w:pPr>
      <w:r>
        <w:rPr>
          <w:sz w:val="24"/>
        </w:rPr>
        <w:t xml:space="preserve">от </w:t>
      </w:r>
      <w:r>
        <w:rPr>
          <w:sz w:val="24"/>
        </w:rPr>
        <w:t>27.05.2026</w:t>
      </w:r>
      <w:r>
        <w:rPr>
          <w:sz w:val="24"/>
        </w:rPr>
        <w:t xml:space="preserve">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№ </w:t>
      </w:r>
      <w:r>
        <w:rPr>
          <w:sz w:val="24"/>
        </w:rPr>
        <w:t>36</w:t>
      </w:r>
      <w:r>
        <w:rPr>
          <w:sz w:val="24"/>
        </w:rPr>
        <w:t xml:space="preserve">                                                                                       </w:t>
      </w:r>
    </w:p>
    <w:p w:rsidR="003C4770" w:rsidRDefault="003C4770">
      <w:pPr>
        <w:pStyle w:val="12"/>
        <w:jc w:val="right"/>
        <w:rPr>
          <w:sz w:val="24"/>
        </w:rPr>
      </w:pPr>
    </w:p>
    <w:p w:rsidR="003C4770" w:rsidRDefault="003C4770">
      <w:pPr>
        <w:pStyle w:val="12"/>
        <w:jc w:val="right"/>
        <w:rPr>
          <w:sz w:val="28"/>
        </w:rPr>
      </w:pPr>
    </w:p>
    <w:tbl>
      <w:tblPr>
        <w:tblW w:w="43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</w:tblGrid>
      <w:tr w:rsidR="003C4770">
        <w:trPr>
          <w:trHeight w:val="852"/>
        </w:trPr>
        <w:tc>
          <w:tcPr>
            <w:tcW w:w="4393" w:type="dxa"/>
          </w:tcPr>
          <w:p w:rsidR="003C4770" w:rsidRDefault="00105BC3">
            <w:pPr>
              <w:pStyle w:val="12"/>
              <w:suppressAutoHyphens/>
              <w:jc w:val="both"/>
            </w:pPr>
            <w:r>
              <w:rPr>
                <w:i/>
                <w:iCs/>
                <w:sz w:val="24"/>
              </w:rPr>
              <w:t xml:space="preserve">Об </w:t>
            </w:r>
            <w:r>
              <w:rPr>
                <w:i/>
                <w:iCs/>
                <w:sz w:val="24"/>
              </w:rPr>
              <w:t>официальных символах (гербе и флаге) муниципального образования Суздальский муниципальный округ Владимирской области</w:t>
            </w:r>
          </w:p>
        </w:tc>
      </w:tr>
    </w:tbl>
    <w:p w:rsidR="003C4770" w:rsidRDefault="003C4770">
      <w:pPr>
        <w:pStyle w:val="12"/>
        <w:rPr>
          <w:sz w:val="24"/>
        </w:rPr>
      </w:pPr>
    </w:p>
    <w:p w:rsidR="003C4770" w:rsidRDefault="003C4770">
      <w:pPr>
        <w:pStyle w:val="12"/>
        <w:rPr>
          <w:sz w:val="24"/>
        </w:rPr>
      </w:pPr>
    </w:p>
    <w:p w:rsidR="003C4770" w:rsidRDefault="00105BC3">
      <w:pPr>
        <w:pStyle w:val="12"/>
        <w:suppressAutoHyphens/>
        <w:ind w:firstLine="850"/>
        <w:jc w:val="both"/>
      </w:pPr>
      <w:r>
        <w:rPr>
          <w:rFonts w:eastAsia="Times New Roman"/>
          <w:sz w:val="24"/>
          <w:lang w:bidi="en-US"/>
        </w:rPr>
        <w:t>В соответствии со статьей 8 Федерального закона от 20.03.2025 № 33-ФЗ «Об общих принципах организации местного самоуправления в единой с</w:t>
      </w:r>
      <w:r>
        <w:rPr>
          <w:rFonts w:eastAsia="Times New Roman"/>
          <w:sz w:val="24"/>
          <w:lang w:bidi="en-US"/>
        </w:rPr>
        <w:t>истеме публичной власти», Законом Владимирской области от</w:t>
      </w:r>
      <w:r>
        <w:rPr>
          <w:sz w:val="24"/>
        </w:rPr>
        <w:t xml:space="preserve"> 23.12.2025 № 146-ОЗ «Об образовании муниципального округа и городского округа в границах муниципального образования Суздальский муниципальный район Владимирской области и признании утратившими силу </w:t>
      </w:r>
      <w:r>
        <w:rPr>
          <w:sz w:val="24"/>
        </w:rPr>
        <w:t>отдельных законов Владимирской области»</w:t>
      </w:r>
      <w:r>
        <w:rPr>
          <w:rFonts w:eastAsia="Times New Roman"/>
          <w:sz w:val="24"/>
          <w:lang w:bidi="en-US"/>
        </w:rPr>
        <w:t>, разъяснениями Постоянной комиссии Геральдического совета при Президенте Российской Федерации по вопросам территориальной и муниципальной геральдики «О порядке перехода официальных символов (гербов и флагов) при прео</w:t>
      </w:r>
      <w:r>
        <w:rPr>
          <w:rFonts w:eastAsia="Times New Roman"/>
          <w:sz w:val="24"/>
          <w:lang w:bidi="en-US"/>
        </w:rPr>
        <w:t>бразовании муниципальных образований, обладавших статусом «муниципальный район» в муниципальные образования, обладающие статусом «муниципальный округ» или «городской округ», утвержденными протоколом № 108-кт от 30.06.2021, Методическими рекомендациями по р</w:t>
      </w:r>
      <w:r>
        <w:rPr>
          <w:rFonts w:eastAsia="Times New Roman"/>
          <w:sz w:val="24"/>
          <w:lang w:bidi="en-US"/>
        </w:rPr>
        <w:t>азработке и использованию официальных символов муниципальных образований, утвержденными Геральдическим советом при Президенте Российской Федерации 28.06.2006,</w:t>
      </w:r>
      <w:r>
        <w:rPr>
          <w:sz w:val="24"/>
        </w:rPr>
        <w:t>Совет народных депутатов Суздальского муниципального округа  решил:</w:t>
      </w:r>
    </w:p>
    <w:p w:rsidR="003C4770" w:rsidRDefault="00105BC3">
      <w:pPr>
        <w:pStyle w:val="12"/>
        <w:suppressAutoHyphens/>
        <w:ind w:firstLine="850"/>
        <w:jc w:val="both"/>
      </w:pPr>
      <w:r>
        <w:rPr>
          <w:sz w:val="24"/>
        </w:rPr>
        <w:t>1. Установить герб и флаг муни</w:t>
      </w:r>
      <w:r>
        <w:rPr>
          <w:sz w:val="24"/>
        </w:rPr>
        <w:t>ципального образования Суздальский муниципальный округ Владимирской области в качестве официальных символов муниципального образования Суздальский муниципальный округ Владимирской области.</w:t>
      </w:r>
    </w:p>
    <w:p w:rsidR="003C4770" w:rsidRDefault="00105BC3">
      <w:pPr>
        <w:pStyle w:val="12"/>
        <w:suppressAutoHyphens/>
        <w:ind w:firstLine="850"/>
        <w:jc w:val="both"/>
      </w:pPr>
      <w:r>
        <w:rPr>
          <w:sz w:val="24"/>
        </w:rPr>
        <w:t>2. Утвердить Положение «О гербе муниципального образования Суздальс</w:t>
      </w:r>
      <w:r>
        <w:rPr>
          <w:sz w:val="24"/>
        </w:rPr>
        <w:t>кий муниципальный округ Владимирской области» согласно приложению №1 к настоящему решению.</w:t>
      </w:r>
    </w:p>
    <w:p w:rsidR="003C4770" w:rsidRDefault="00105BC3">
      <w:pPr>
        <w:pStyle w:val="12"/>
        <w:suppressAutoHyphens/>
        <w:ind w:firstLine="850"/>
        <w:jc w:val="both"/>
      </w:pPr>
      <w:r>
        <w:rPr>
          <w:sz w:val="24"/>
        </w:rPr>
        <w:t>3. Утвердить Положение «О флаге муниципального образования Суздальский муниципальный округ Владимирской области» согласно приложению № 2 к настоящему решению.</w:t>
      </w:r>
    </w:p>
    <w:p w:rsidR="003C4770" w:rsidRDefault="00105BC3">
      <w:pPr>
        <w:pStyle w:val="12"/>
        <w:suppressAutoHyphens/>
        <w:ind w:firstLine="850"/>
        <w:jc w:val="both"/>
      </w:pPr>
      <w:r>
        <w:rPr>
          <w:sz w:val="24"/>
        </w:rPr>
        <w:t xml:space="preserve">4. Признать утратившими силу: </w:t>
      </w:r>
    </w:p>
    <w:p w:rsidR="003C4770" w:rsidRDefault="00105BC3">
      <w:pPr>
        <w:pStyle w:val="12"/>
        <w:suppressAutoHyphens/>
        <w:ind w:firstLine="850"/>
        <w:jc w:val="both"/>
      </w:pPr>
      <w:r>
        <w:rPr>
          <w:sz w:val="24"/>
        </w:rPr>
        <w:t xml:space="preserve">- решение Суздальского районного </w:t>
      </w:r>
      <w:r>
        <w:rPr>
          <w:sz w:val="24"/>
          <w:highlight w:val="white"/>
        </w:rPr>
        <w:t xml:space="preserve">Совета народных депутатов от 07.07.2005 № 59 «О Гербе муниципального образования Суздальский район»; </w:t>
      </w:r>
    </w:p>
    <w:p w:rsidR="003C4770" w:rsidRDefault="00105BC3">
      <w:pPr>
        <w:pStyle w:val="12"/>
        <w:suppressAutoHyphens/>
        <w:ind w:firstLine="720"/>
        <w:jc w:val="both"/>
      </w:pPr>
      <w:r>
        <w:rPr>
          <w:sz w:val="24"/>
          <w:highlight w:val="white"/>
        </w:rPr>
        <w:t xml:space="preserve">- решение Суздальского районного Совета народных депутатов </w:t>
      </w:r>
      <w:r>
        <w:rPr>
          <w:sz w:val="24"/>
        </w:rPr>
        <w:t>от 07.07.2005 № 60 «О Флаге мун</w:t>
      </w:r>
      <w:r>
        <w:rPr>
          <w:sz w:val="24"/>
        </w:rPr>
        <w:t>иципального образования Суздальский район».</w:t>
      </w:r>
    </w:p>
    <w:p w:rsidR="003C4770" w:rsidRDefault="00105BC3">
      <w:pPr>
        <w:pStyle w:val="12"/>
        <w:suppressAutoHyphens/>
        <w:ind w:firstLine="720"/>
        <w:jc w:val="both"/>
      </w:pPr>
      <w:r>
        <w:rPr>
          <w:sz w:val="24"/>
        </w:rPr>
        <w:t>5. Направить настоящее решение в Геральдический Совет при Президенте Российской Федерации для внесения герба и флага Суздальского муниципального округа Владимирской области в Государственный геральдический Регист</w:t>
      </w:r>
      <w:r>
        <w:rPr>
          <w:sz w:val="24"/>
        </w:rPr>
        <w:t xml:space="preserve">р с ходатайством о внесении изменений в изображение герба и флага, о сохранении номеров регистрации герба и флага, ранее </w:t>
      </w:r>
      <w:r>
        <w:rPr>
          <w:sz w:val="24"/>
        </w:rPr>
        <w:lastRenderedPageBreak/>
        <w:t>присвоенных гербу и флагу муниципального образования Суздальский район Владимирской области.</w:t>
      </w:r>
    </w:p>
    <w:p w:rsidR="003C4770" w:rsidRDefault="00105BC3">
      <w:pPr>
        <w:pStyle w:val="12"/>
        <w:suppressAutoHyphens/>
        <w:ind w:firstLine="850"/>
        <w:jc w:val="both"/>
      </w:pPr>
      <w:r>
        <w:rPr>
          <w:sz w:val="24"/>
        </w:rPr>
        <w:t>6. Настоящее решение вступает в силу после</w:t>
      </w:r>
      <w:r>
        <w:rPr>
          <w:sz w:val="24"/>
        </w:rPr>
        <w:t xml:space="preserve"> официального опубликования в </w:t>
      </w:r>
      <w:r>
        <w:rPr>
          <w:rFonts w:eastAsia="Times New Roman"/>
          <w:sz w:val="24"/>
          <w:lang w:eastAsia="ar-SA"/>
        </w:rPr>
        <w:t xml:space="preserve">газете «Суздальская новь». </w:t>
      </w:r>
    </w:p>
    <w:p w:rsidR="003C4770" w:rsidRDefault="003C4770">
      <w:pPr>
        <w:suppressAutoHyphens/>
        <w:jc w:val="both"/>
        <w:rPr>
          <w:rFonts w:eastAsia="Times New Roman" w:cs="Times New Roman"/>
          <w:sz w:val="24"/>
          <w:lang w:eastAsia="ar-SA"/>
        </w:rPr>
      </w:pPr>
    </w:p>
    <w:p w:rsidR="003C4770" w:rsidRDefault="003C4770">
      <w:pPr>
        <w:suppressAutoHyphens/>
        <w:jc w:val="both"/>
      </w:pPr>
    </w:p>
    <w:tbl>
      <w:tblPr>
        <w:tblW w:w="963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45"/>
        <w:gridCol w:w="4994"/>
      </w:tblGrid>
      <w:tr w:rsidR="003C4770">
        <w:trPr>
          <w:trHeight w:val="1024"/>
        </w:trPr>
        <w:tc>
          <w:tcPr>
            <w:tcW w:w="4645" w:type="dxa"/>
          </w:tcPr>
          <w:p w:rsidR="003C4770" w:rsidRDefault="00105BC3">
            <w:pPr>
              <w:widowControl w:val="0"/>
              <w:suppressAutoHyphens/>
              <w:ind w:right="964"/>
              <w:jc w:val="both"/>
            </w:pPr>
            <w:r>
              <w:rPr>
                <w:sz w:val="24"/>
              </w:rPr>
              <w:t xml:space="preserve">Председатель Совета народных депутатов Суздальского муниципального </w:t>
            </w:r>
            <w:r>
              <w:rPr>
                <w:sz w:val="24"/>
                <w:lang w:eastAsia="ar-SA"/>
              </w:rPr>
              <w:t xml:space="preserve"> округа</w:t>
            </w:r>
          </w:p>
          <w:p w:rsidR="003C4770" w:rsidRDefault="003C4770">
            <w:pPr>
              <w:suppressAutoHyphens/>
              <w:rPr>
                <w:sz w:val="24"/>
              </w:rPr>
            </w:pPr>
          </w:p>
          <w:p w:rsidR="003C4770" w:rsidRDefault="00105BC3">
            <w:pPr>
              <w:widowControl w:val="0"/>
              <w:suppressAutoHyphens/>
              <w:ind w:right="1077"/>
              <w:jc w:val="right"/>
            </w:pPr>
            <w:r>
              <w:rPr>
                <w:sz w:val="24"/>
              </w:rPr>
              <w:t>В.В.Кириллов</w:t>
            </w:r>
          </w:p>
        </w:tc>
        <w:tc>
          <w:tcPr>
            <w:tcW w:w="4994" w:type="dxa"/>
          </w:tcPr>
          <w:p w:rsidR="003C4770" w:rsidRDefault="00105BC3">
            <w:pPr>
              <w:widowControl w:val="0"/>
              <w:suppressAutoHyphens/>
              <w:ind w:left="1077"/>
              <w:jc w:val="both"/>
            </w:pPr>
            <w:r>
              <w:rPr>
                <w:sz w:val="24"/>
              </w:rPr>
              <w:t xml:space="preserve">Временно исполняющий полномочия главы Суздальского муниципального </w:t>
            </w:r>
            <w:r>
              <w:rPr>
                <w:sz w:val="24"/>
                <w:lang w:eastAsia="ar-SA"/>
              </w:rPr>
              <w:t xml:space="preserve"> округа</w:t>
            </w:r>
          </w:p>
          <w:p w:rsidR="003C4770" w:rsidRDefault="003C4770">
            <w:pPr>
              <w:widowControl w:val="0"/>
              <w:suppressAutoHyphens/>
              <w:ind w:left="1134"/>
              <w:jc w:val="both"/>
            </w:pPr>
          </w:p>
          <w:p w:rsidR="003C4770" w:rsidRDefault="00105BC3">
            <w:pPr>
              <w:widowControl w:val="0"/>
              <w:suppressAutoHyphens/>
              <w:ind w:left="1134"/>
              <w:jc w:val="right"/>
            </w:pPr>
            <w:r>
              <w:rPr>
                <w:sz w:val="24"/>
                <w:lang w:eastAsia="ar-SA"/>
              </w:rPr>
              <w:t>А.П.Сараев</w:t>
            </w:r>
          </w:p>
          <w:p w:rsidR="003C4770" w:rsidRDefault="003C4770">
            <w:pPr>
              <w:tabs>
                <w:tab w:val="left" w:pos="752"/>
              </w:tabs>
              <w:suppressAutoHyphens/>
              <w:rPr>
                <w:sz w:val="24"/>
                <w:lang w:eastAsia="ar-SA"/>
              </w:rPr>
            </w:pPr>
          </w:p>
        </w:tc>
      </w:tr>
    </w:tbl>
    <w:p w:rsidR="003C4770" w:rsidRDefault="003C4770">
      <w:pPr>
        <w:suppressAutoHyphens/>
        <w:jc w:val="both"/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105BC3">
      <w:pPr>
        <w:suppressAutoHyphens/>
        <w:jc w:val="both"/>
      </w:pPr>
      <w:r>
        <w:rPr>
          <w:rFonts w:ascii="Times New Roman CYR" w:eastAsia="Times New Roman CYR" w:hAnsi="Times New Roman CYR" w:cs="Times New Roman CYR"/>
          <w:sz w:val="24"/>
        </w:rPr>
        <w:tab/>
      </w:r>
      <w:r>
        <w:rPr>
          <w:rFonts w:ascii="Times New Roman CYR" w:eastAsia="Times New Roman CYR" w:hAnsi="Times New Roman CYR" w:cs="Times New Roman CYR"/>
          <w:sz w:val="24"/>
        </w:rPr>
        <w:tab/>
      </w: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tbl>
      <w:tblPr>
        <w:tblW w:w="3593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3"/>
      </w:tblGrid>
      <w:tr w:rsidR="003C4770">
        <w:trPr>
          <w:jc w:val="right"/>
        </w:trPr>
        <w:tc>
          <w:tcPr>
            <w:tcW w:w="3593" w:type="dxa"/>
          </w:tcPr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3C4770">
            <w:pPr>
              <w:pStyle w:val="af6"/>
              <w:suppressAutoHyphens/>
              <w:jc w:val="both"/>
              <w:rPr>
                <w:sz w:val="24"/>
              </w:rPr>
            </w:pPr>
          </w:p>
          <w:p w:rsidR="003C4770" w:rsidRDefault="00105BC3">
            <w:pPr>
              <w:pStyle w:val="af6"/>
              <w:suppressAutoHyphens/>
              <w:jc w:val="both"/>
            </w:pPr>
            <w:r>
              <w:rPr>
                <w:sz w:val="24"/>
              </w:rPr>
              <w:t xml:space="preserve">Приложение № 1 к решению     Совета народных депутатов Суздальского муниципального округа </w:t>
            </w:r>
          </w:p>
          <w:p w:rsidR="003C4770" w:rsidRDefault="00105BC3">
            <w:pPr>
              <w:pStyle w:val="af6"/>
              <w:suppressAutoHyphens/>
              <w:jc w:val="both"/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</w:rPr>
              <w:t>27.05.2026</w:t>
            </w:r>
            <w:r>
              <w:rPr>
                <w:sz w:val="24"/>
              </w:rPr>
              <w:t xml:space="preserve"> № </w:t>
            </w:r>
            <w:r>
              <w:rPr>
                <w:sz w:val="24"/>
              </w:rPr>
              <w:t>36</w:t>
            </w:r>
          </w:p>
        </w:tc>
      </w:tr>
    </w:tbl>
    <w:p w:rsidR="003C4770" w:rsidRDefault="003C4770">
      <w:pPr>
        <w:suppressAutoHyphens/>
        <w:jc w:val="both"/>
        <w:rPr>
          <w:rFonts w:ascii="Times New Roman CYR" w:eastAsia="Times New Roman CYR" w:hAnsi="Times New Roman CYR" w:cs="Times New Roman CYR"/>
          <w:sz w:val="24"/>
        </w:rPr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ПОЛОЖЕНИЕ</w:t>
      </w: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О ГЕРБЕ МУНИЦИПАЛЬНОГО ОБРАЗОВАНИЯ СУЗДАЛЬСКИЙ МУНИЦИПАЛЬНЫЙ ОКРУГ ВЛАДИМИРСКОЙ ОБЛАСТИ</w:t>
      </w:r>
    </w:p>
    <w:p w:rsidR="003C4770" w:rsidRDefault="003C4770">
      <w:pPr>
        <w:suppressAutoHyphens/>
        <w:jc w:val="both"/>
        <w:rPr>
          <w:rFonts w:cs="Times New Roman"/>
        </w:rPr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Настоящее Положение устанавливает описание герба </w:t>
      </w:r>
      <w:r>
        <w:rPr>
          <w:rFonts w:eastAsia="Times New Roman" w:cs="Times New Roman"/>
          <w:sz w:val="24"/>
          <w:highlight w:val="white"/>
        </w:rPr>
        <w:t xml:space="preserve">муниципального образования </w:t>
      </w:r>
      <w:r>
        <w:rPr>
          <w:rFonts w:eastAsia="Times New Roman" w:cs="Times New Roman"/>
          <w:sz w:val="24"/>
        </w:rPr>
        <w:t>Суздальский муниципальный округ Владимирской области (далее – Суздальский муниципальный округ) и порядок его официального использования.</w:t>
      </w:r>
    </w:p>
    <w:p w:rsidR="003C4770" w:rsidRDefault="003C4770">
      <w:pPr>
        <w:suppressAutoHyphens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1. Общие положения</w:t>
      </w:r>
    </w:p>
    <w:p w:rsidR="003C4770" w:rsidRDefault="003C4770">
      <w:pPr>
        <w:suppressAutoHyphens/>
        <w:jc w:val="both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1.1. Герб Суздальского</w:t>
      </w:r>
      <w:r>
        <w:rPr>
          <w:rFonts w:eastAsia="Times New Roman" w:cs="Times New Roman"/>
          <w:sz w:val="24"/>
        </w:rPr>
        <w:t xml:space="preserve"> муниципального округа составлен по правилам и соответствующим традициям геральдики и отражает исторические, культурные, социально-экономические, национальные и иные местные традиции.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1.2. За основу изображения герба Суздальского муниципального округа взят</w:t>
      </w:r>
      <w:r>
        <w:rPr>
          <w:rFonts w:eastAsia="Times New Roman" w:cs="Times New Roman"/>
          <w:sz w:val="24"/>
        </w:rPr>
        <w:t xml:space="preserve"> эскиз герба Суздальского района без части с надписью «Суздальский район».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Автор эскиза - Вохмин Сергей Васильевич, член Союза художников России, г. Владимир, победитель конкурса эскизов герба Суздальского района (протокол заседания рабочей комиссии по изу</w:t>
      </w:r>
      <w:r>
        <w:rPr>
          <w:rFonts w:eastAsia="Times New Roman" w:cs="Times New Roman"/>
          <w:sz w:val="24"/>
        </w:rPr>
        <w:t>чению и оценке представленных на конкурс эскизов герба Суздальского района от 29.04.1998).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1.3. Положение о гербе Суздальского муниципального округа с приложениями на бумажных носителях и электронном носителе хранится в архиве Суздальского муниципального о</w:t>
      </w:r>
      <w:r>
        <w:rPr>
          <w:rFonts w:eastAsia="Times New Roman" w:cs="Times New Roman"/>
          <w:sz w:val="24"/>
        </w:rPr>
        <w:t>круга и доступно для ознакомления всем заинтересованным лицам.</w:t>
      </w:r>
    </w:p>
    <w:p w:rsidR="003C4770" w:rsidRDefault="003C4770">
      <w:pPr>
        <w:suppressAutoHyphens/>
        <w:ind w:firstLine="720"/>
        <w:jc w:val="both"/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2. Статус герба</w:t>
      </w:r>
    </w:p>
    <w:p w:rsidR="003C4770" w:rsidRDefault="003C4770">
      <w:pPr>
        <w:suppressAutoHyphens/>
        <w:jc w:val="both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2.1. Герб Суздальского муниципального округа Владимирской области является официальным символом Суздальского муниципального округа Владимирской области.</w:t>
      </w:r>
    </w:p>
    <w:p w:rsidR="003C4770" w:rsidRDefault="003C4770">
      <w:pPr>
        <w:suppressAutoHyphens/>
        <w:jc w:val="both"/>
        <w:rPr>
          <w:rFonts w:cs="Times New Roman"/>
          <w:sz w:val="24"/>
        </w:rPr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3. Геральдическое опи</w:t>
      </w:r>
      <w:r>
        <w:rPr>
          <w:rFonts w:eastAsia="Times New Roman" w:cs="Times New Roman"/>
          <w:sz w:val="24"/>
        </w:rPr>
        <w:t>сание и обоснование символики герба</w:t>
      </w:r>
    </w:p>
    <w:p w:rsidR="003C4770" w:rsidRDefault="003C4770">
      <w:pPr>
        <w:suppressAutoHyphens/>
        <w:jc w:val="both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3.1. Геральдическое описание герба Суздальского муниципального округа гласит: 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i/>
          <w:sz w:val="24"/>
        </w:rPr>
        <w:t xml:space="preserve">«В поле, пересечённом лазурью (синим, голубым) и червленью (красным), обернувшийся сокол с воздетыми крыльями, увенчанный закрытой короной, </w:t>
      </w:r>
      <w:r>
        <w:rPr>
          <w:rFonts w:eastAsia="Times New Roman" w:cs="Times New Roman"/>
          <w:i/>
          <w:sz w:val="24"/>
        </w:rPr>
        <w:t>сопровождаемый в оконечности двумя сложенными вместе колосьями (без стеблей); все фигуры золотые</w:t>
      </w:r>
      <w:r>
        <w:rPr>
          <w:rFonts w:eastAsia="Times New Roman" w:cs="Times New Roman"/>
          <w:sz w:val="24"/>
        </w:rPr>
        <w:t>».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3.2. </w:t>
      </w:r>
      <w:r>
        <w:rPr>
          <w:rFonts w:eastAsia="Times New Roman" w:cs="Times New Roman"/>
          <w:sz w:val="24"/>
          <w:highlight w:val="white"/>
        </w:rPr>
        <w:t>Обоснование символики.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 xml:space="preserve">В качестве основы герба Суздальского муниципального округа взят исторический герб уездного города Суздаля Владимирского наместничества, Высочайше утвержденный    16 августа 1781 г., подлинное описание которого гласит: </w:t>
      </w:r>
      <w:r>
        <w:rPr>
          <w:rFonts w:eastAsia="Times New Roman" w:cs="Times New Roman"/>
          <w:i/>
          <w:iCs/>
          <w:sz w:val="24"/>
          <w:highlight w:val="white"/>
        </w:rPr>
        <w:t xml:space="preserve">«Птица сокол в княжеской короне, поле </w:t>
      </w:r>
      <w:r>
        <w:rPr>
          <w:rFonts w:eastAsia="Times New Roman" w:cs="Times New Roman"/>
          <w:i/>
          <w:iCs/>
          <w:sz w:val="24"/>
          <w:highlight w:val="white"/>
        </w:rPr>
        <w:t>пополам; на верху синее, а внизу красное (Старый герб)»</w:t>
      </w:r>
      <w:r>
        <w:rPr>
          <w:rFonts w:eastAsia="Times New Roman" w:cs="Times New Roman"/>
          <w:sz w:val="24"/>
          <w:highlight w:val="white"/>
        </w:rPr>
        <w:t xml:space="preserve">. 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Основной фигурой герба является золотой сокол - символ п</w:t>
      </w:r>
      <w:bookmarkStart w:id="0" w:name="_GoBack"/>
      <w:bookmarkEnd w:id="0"/>
      <w:r>
        <w:rPr>
          <w:rFonts w:eastAsia="Times New Roman" w:cs="Times New Roman"/>
          <w:sz w:val="24"/>
          <w:highlight w:val="white"/>
        </w:rPr>
        <w:t>обеды, превосходства, храбрости. Изображение сокола символизирует Суздальскую землю, имеющую богатейшую историю: в первой половине XII в. - эт</w:t>
      </w:r>
      <w:r>
        <w:rPr>
          <w:rFonts w:eastAsia="Times New Roman" w:cs="Times New Roman"/>
          <w:sz w:val="24"/>
          <w:highlight w:val="white"/>
        </w:rPr>
        <w:t xml:space="preserve">о часть Ростовско-Суздальского княжества; в середине </w:t>
      </w:r>
      <w:r>
        <w:rPr>
          <w:rFonts w:eastAsia="Times New Roman" w:cs="Times New Roman"/>
          <w:sz w:val="24"/>
          <w:highlight w:val="white"/>
        </w:rPr>
        <w:lastRenderedPageBreak/>
        <w:t>XIII в. становится самостоятельным княжеством. Корона на голове сокола подчёркивает особую роль Суздаля в истории Древнерусского государства - с местными землями связаны имена таких Великих князей как Юр</w:t>
      </w:r>
      <w:r>
        <w:rPr>
          <w:rFonts w:eastAsia="Times New Roman" w:cs="Times New Roman"/>
          <w:sz w:val="24"/>
          <w:highlight w:val="white"/>
        </w:rPr>
        <w:t xml:space="preserve">ий Долгорукий и Андрей Боголюбский. 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 xml:space="preserve">Два колоса в основании герба показывают округ как развитый сельскохозяйственный регион. Современные жители округа сохраняя наследие предков продолжают трудиться на плодородных землях Суздальского Ополья. 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Золото в герал</w:t>
      </w:r>
      <w:r>
        <w:rPr>
          <w:rFonts w:eastAsia="Times New Roman" w:cs="Times New Roman"/>
          <w:sz w:val="24"/>
          <w:highlight w:val="white"/>
        </w:rPr>
        <w:t>ьдике - символ богатства, урожая, постоянства, уважения, достоинства. Червлёный (красный) цвет в геральдике символизирует труд, силу, мужество, красоту. Лазурь (синий, голубой) в геральдике - символ чести, славы, преданности, истины, добродетели.</w:t>
      </w:r>
    </w:p>
    <w:p w:rsidR="003C4770" w:rsidRDefault="003C4770">
      <w:pPr>
        <w:shd w:val="clear" w:color="FFFFFF" w:fill="FFFFFF"/>
        <w:suppressAutoHyphens/>
        <w:ind w:firstLine="720"/>
        <w:jc w:val="both"/>
        <w:rPr>
          <w:rFonts w:cs="Times New Roman"/>
          <w:sz w:val="24"/>
        </w:rPr>
      </w:pPr>
    </w:p>
    <w:p w:rsidR="003C4770" w:rsidRDefault="00105BC3">
      <w:pPr>
        <w:shd w:val="clear" w:color="FFFFFF" w:fill="FFFFFF"/>
        <w:suppressAutoHyphens/>
        <w:ind w:firstLine="720"/>
        <w:jc w:val="center"/>
      </w:pPr>
      <w:r>
        <w:rPr>
          <w:rFonts w:eastAsia="Times New Roman" w:cs="Times New Roman"/>
          <w:sz w:val="24"/>
        </w:rPr>
        <w:t>4. Поряд</w:t>
      </w:r>
      <w:r>
        <w:rPr>
          <w:rFonts w:eastAsia="Times New Roman" w:cs="Times New Roman"/>
          <w:sz w:val="24"/>
        </w:rPr>
        <w:t>ок воспроизведения и размещения герба</w:t>
      </w:r>
    </w:p>
    <w:p w:rsidR="003C4770" w:rsidRDefault="003C4770">
      <w:pPr>
        <w:shd w:val="clear" w:color="FFFFFF" w:fill="FFFFFF"/>
        <w:suppressAutoHyphens/>
        <w:ind w:firstLine="720"/>
        <w:jc w:val="center"/>
        <w:rPr>
          <w:rFonts w:cs="Times New Roman"/>
          <w:sz w:val="24"/>
        </w:rPr>
      </w:pP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</w:rPr>
        <w:t>4.1. Герб Суздальского муниципального округа может воспроизводиться: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</w:rPr>
        <w:t>- в многоцветном варианте (</w:t>
      </w:r>
      <w:r>
        <w:rPr>
          <w:rFonts w:eastAsia="Times New Roman" w:cs="Times New Roman"/>
          <w:sz w:val="24"/>
          <w:highlight w:val="white"/>
        </w:rPr>
        <w:t>приложение № 1 к настоящему Положению);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- в одноцветном контурном варианте (приложение № 2 к настоящему Положению);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- в о</w:t>
      </w:r>
      <w:r>
        <w:rPr>
          <w:rFonts w:eastAsia="Times New Roman" w:cs="Times New Roman"/>
          <w:sz w:val="24"/>
          <w:highlight w:val="white"/>
        </w:rPr>
        <w:t>дноцветном контурном варианте с условной штриховкой для обозначения цветов (приложение № 3 к настоящему Положению).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</w:rPr>
        <w:t>4.2. Варианты герба Суздальского муниципального округа, указанные в пункте 4.1, равно допустимы.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rFonts w:eastAsia="Times New Roman" w:cs="Times New Roman"/>
          <w:sz w:val="24"/>
        </w:rPr>
        <w:t>4.3. Для обозначения региональной принадлеж</w:t>
      </w:r>
      <w:r>
        <w:rPr>
          <w:rFonts w:eastAsia="Times New Roman" w:cs="Times New Roman"/>
          <w:sz w:val="24"/>
        </w:rPr>
        <w:t>ности и административного статуса герб Суздальского муниципального округа в соответствии с Законом Владимирской области от 5 февраля 1999 года № 8-ОЗ «О гербе Владимирской области» может воспроизводиться с вольной частью - четырехугольником, примыкающим из</w:t>
      </w:r>
      <w:r>
        <w:rPr>
          <w:rFonts w:eastAsia="Times New Roman" w:cs="Times New Roman"/>
          <w:sz w:val="24"/>
        </w:rPr>
        <w:t>нутри к верхнему краю герба</w:t>
      </w:r>
      <w:r>
        <w:rPr>
          <w:sz w:val="24"/>
        </w:rPr>
        <w:t xml:space="preserve"> Суздальского муниципального округа с воспроизведенными в нем фигурами из герба Владимирской области.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4.4. Воспроизведение герба Суздальского муниципального округа независимо от его размеров и техники исполнения должно точно соот</w:t>
      </w:r>
      <w:r>
        <w:rPr>
          <w:sz w:val="24"/>
        </w:rPr>
        <w:t>ветствовать геральдическому описанию, приведенному в пункте 3.1 настоящего Положения.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4.5. Порядок одновременного размещения Государственного герба Российской Федерации, герба Владимирской области, герба Суздальского муниципального округа, иных гербов уста</w:t>
      </w:r>
      <w:r>
        <w:rPr>
          <w:sz w:val="24"/>
        </w:rPr>
        <w:t>навливается в соответствии с федеральным законодательством, законодательством Владимирской области, регулирующими правоотношения в сфере геральдического обеспечения.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4.6. При одновременном размещении Государственного герба Российской Федерации (или герба В</w:t>
      </w:r>
      <w:r>
        <w:rPr>
          <w:sz w:val="24"/>
        </w:rPr>
        <w:t>ладимирской области) (1) и герба Суздальского муниципального округа (2), герб Суздальского муниципального округа располагается справа (размещение гербов по схеме 1-2).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4.7. При одновременном размещении Государственного герба Российской Федерации (1), герба</w:t>
      </w:r>
      <w:r>
        <w:rPr>
          <w:sz w:val="24"/>
        </w:rPr>
        <w:t xml:space="preserve"> Владимирской области (2) и герба Суздальского муниципального округа (3), Государственный герб Российской Федерации располагается в центре. Слева от Государственного герба Российской Федерации располагается герб Владимирской области, справа от Государствен</w:t>
      </w:r>
      <w:r>
        <w:rPr>
          <w:sz w:val="24"/>
        </w:rPr>
        <w:t>ного герба Российской Федерации располагается герб Суздальского муниципального округа (размещение гербов: 2-1-3).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4.8. При одновременном размещении четного числа гербов (например 6) Государственный герб Российской Федерации (1) располагается левее центра. </w:t>
      </w:r>
      <w:r>
        <w:rPr>
          <w:sz w:val="24"/>
        </w:rPr>
        <w:t>Справа от Государственного герба Российской Федерации располагается герб Владимирской области (2), слева от Государственного герба Российской Федерации располагается герб Суздальского муниципального округа (3). Гербы иных муниципальных образований, эмблемы</w:t>
      </w:r>
      <w:r>
        <w:rPr>
          <w:sz w:val="24"/>
        </w:rPr>
        <w:t xml:space="preserve">, геральдические знаки общественных объединений, предприятий, учреждений или </w:t>
      </w:r>
      <w:r>
        <w:rPr>
          <w:sz w:val="24"/>
        </w:rPr>
        <w:lastRenderedPageBreak/>
        <w:t>организаций располагаются далее поочередно слева и справа в порядке ранжирования (размещение гербов по схеме 5-3-1-2-4-6).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4.9. При одновременном размещении нечетного числа гербов</w:t>
      </w:r>
      <w:r>
        <w:rPr>
          <w:sz w:val="24"/>
        </w:rPr>
        <w:t xml:space="preserve"> (например, 5), Государственный герб Российской Федерации (1) располагается в центре. Слева от Государственного герба Российской Федерации располагается герб Владимирской области (2), справа от Государственного герба Российской Федерации располагается герб</w:t>
      </w:r>
      <w:r>
        <w:rPr>
          <w:sz w:val="24"/>
        </w:rPr>
        <w:t xml:space="preserve"> Суздальского муниципального округа (3). Гербы иных муниципальных образований, эмблемы, геральдические знаки общественных объединений, предприятий, учреждений или организаций располагаются далее поочередно слева и справа в порядке ранжирования (расположени</w:t>
      </w:r>
      <w:r>
        <w:rPr>
          <w:sz w:val="24"/>
        </w:rPr>
        <w:t>е гербов по схеме 4-2-1-3-5).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4.10. Расположение гербов, установленное в пунктах 4.6 - 4.9, указано «от зрителя».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4.11. При одновременном размещении Государственного герба Российской Федерации, герба Владимирской области, герба Суздальского муниципального </w:t>
      </w:r>
      <w:r>
        <w:rPr>
          <w:sz w:val="24"/>
        </w:rPr>
        <w:t>округа размер герба Суздальского муниципального округа не может превышать размеры других гербов.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4.12. При одновременном размещении Государственного герба Российской Федерации, герба Владимирской области, герба Суздальского муниципального округа высота раз</w:t>
      </w:r>
      <w:r>
        <w:rPr>
          <w:sz w:val="24"/>
        </w:rPr>
        <w:t>мещения герба Суздальского муниципального округа не может превышать высоту размещения других гербов.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4.13. При одновременном размещении Государственного герба Российской Федерации, герба Владимирской области, герба Суздальского муниципального округа гербы </w:t>
      </w:r>
      <w:r>
        <w:rPr>
          <w:sz w:val="24"/>
        </w:rPr>
        <w:t>должны быть выполнены в единой технике.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4.14. Порядок изготовления, хранения и уничтожения бланков, печатей и иных носителей изображения герба Суздальского муниципального округа устанавливается администрацией Суздальского муниципального округа.</w:t>
      </w:r>
    </w:p>
    <w:p w:rsidR="003C4770" w:rsidRDefault="003C4770">
      <w:pPr>
        <w:shd w:val="clear" w:color="FFFFFF" w:fill="FFFFFF"/>
        <w:suppressAutoHyphens/>
        <w:ind w:firstLine="720"/>
        <w:jc w:val="center"/>
        <w:rPr>
          <w:rFonts w:eastAsia="Times New Roman" w:cs="Times New Roman"/>
          <w:sz w:val="24"/>
        </w:rPr>
      </w:pPr>
    </w:p>
    <w:p w:rsidR="003C4770" w:rsidRDefault="00105BC3">
      <w:pPr>
        <w:shd w:val="clear" w:color="FFFFFF" w:fill="FFFFFF"/>
        <w:suppressAutoHyphens/>
        <w:ind w:firstLine="720"/>
        <w:jc w:val="center"/>
      </w:pPr>
      <w:r>
        <w:rPr>
          <w:sz w:val="24"/>
        </w:rPr>
        <w:t>5. Порядок</w:t>
      </w:r>
      <w:r>
        <w:rPr>
          <w:sz w:val="24"/>
        </w:rPr>
        <w:t xml:space="preserve"> использования герба</w:t>
      </w:r>
    </w:p>
    <w:p w:rsidR="003C4770" w:rsidRDefault="003C4770">
      <w:pPr>
        <w:shd w:val="clear" w:color="FFFFFF" w:fill="FFFFFF"/>
        <w:suppressAutoHyphens/>
        <w:ind w:firstLine="720"/>
        <w:jc w:val="center"/>
        <w:rPr>
          <w:sz w:val="24"/>
        </w:rPr>
      </w:pP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5.1. Герб Суздальского муниципального округа в многоцветном варианте размещается: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1) на вывесках, фасадах зданий органов местного самоуправления, муниципальных предприятий, учреждений и организаций, созданных для осуществления полномо</w:t>
      </w:r>
      <w:r>
        <w:rPr>
          <w:sz w:val="24"/>
        </w:rPr>
        <w:t>чий по решению вопросов непосредственного обеспечения жизнедеятельности населения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2) в залах заседаний органов местного самоуправления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3) в кабинетах главы Суздальского муниципального </w:t>
      </w:r>
      <w:r>
        <w:rPr>
          <w:sz w:val="24"/>
        </w:rPr>
        <w:t>округа Владимирской области (далее - глава Суздальского муниципального округа) и иных должностных лиц, замещающих муниципальные должности в органах местного самоуправления Суздальского муниципального округа.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5.2. Герб Суздальского муниципального округа в м</w:t>
      </w:r>
      <w:r>
        <w:rPr>
          <w:sz w:val="24"/>
        </w:rPr>
        <w:t>ногоцветном варианте может размещаться: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1) в кабинетах заместителей главы администрации Суздальского муниципального округа, руководителей и их заместителей территориальных, отраслевых и  структурных подразделений администрации Суздальского муниципального о</w:t>
      </w:r>
      <w:r>
        <w:rPr>
          <w:sz w:val="24"/>
        </w:rPr>
        <w:t>круга, руководителей и их заместителей муниципальных предприятий, учреждений и организаций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2) на форме спортивных команд и отдельных спортсменов, представляющих Суздальский муниципальный округ;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3) на пассажирском транспо</w:t>
      </w:r>
      <w:r>
        <w:rPr>
          <w:sz w:val="24"/>
        </w:rPr>
        <w:t>рте и другом имуществе, предназначенном для транспортного обслуживания населения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lastRenderedPageBreak/>
        <w:t>4) на официальном сайте органов местного самоуправления Суздальского муниципального округа в информационно-коммуникационной сети «Интернет»</w:t>
      </w:r>
      <w:r>
        <w:rPr>
          <w:sz w:val="24"/>
        </w:rPr>
        <w:t>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5) на стелах, указателях, знаках, обозначающих границу Суздальского муниципального округа при въезде на территорию Суздальского муниципального округа и выезде из нее.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5.3. Герб Суздальского муниципального округа может воспроизводиться на бланках: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1) </w:t>
      </w:r>
      <w:r>
        <w:rPr>
          <w:sz w:val="24"/>
        </w:rPr>
        <w:t>главы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2) администрации Суздальского муниципального округа, ее территориальных, отраслевых структурных подразделений;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3) Совета народных депутатов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4) территориальной избирательной комис</w:t>
      </w:r>
      <w:r>
        <w:rPr>
          <w:sz w:val="24"/>
        </w:rPr>
        <w:t>сии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6) должностных лиц органов местного самоуправления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6) удостоверений лиц, осуществляющих службу на должностях в органах местного самоуправления, муниципальных служащих, депутатов Со</w:t>
      </w:r>
      <w:r>
        <w:rPr>
          <w:sz w:val="24"/>
        </w:rPr>
        <w:t>вета народных депутатов Суздальского муниципального округа, членов иных органов местного самоуправления, служащих (работников) муниципальных предприятий, учреждений и организаций;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7) удостоверений к знакам различия, знакам отличия, установленных </w:t>
      </w:r>
      <w:r>
        <w:rPr>
          <w:sz w:val="24"/>
        </w:rPr>
        <w:t>муниципальными правовыми актами.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5.4. Герб Суздальского муниципального округа может воспроизводиться: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1) на визитных карточках лиц, замещающих муниципальные должности, муниципальных служащих, сотрудников муниципальных предприятий, учреждений и организаций;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2) на знаках различия, знаках отличия, установленных муниципальными правовыми актами;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3) на официальных периодических печатных изданиях, учредителями которых являются органы местного самоуправления Суздальского муниципального округа, либо муниципальные уч</w:t>
      </w:r>
      <w:r>
        <w:rPr>
          <w:sz w:val="24"/>
        </w:rPr>
        <w:t>реждения, предприятия  и организации.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4) на грамотах (благодарственных письмах), конвертах, открытках, приглашениях, календарях, а также на представительской продукции (значки, вымпелы, буклеты и иная продукция) органов местного самоуправления  Суздальског</w:t>
      </w:r>
      <w:r>
        <w:rPr>
          <w:sz w:val="24"/>
        </w:rPr>
        <w:t>о муниципального округа.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5.5. Герб Суздальского муниципального округа может быть использован в качестве геральдической основы для разработки наград и почетных званий Суздальского муниципального округа.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5.6. Многоцветное изображение герба Суздальского муниц</w:t>
      </w:r>
      <w:r>
        <w:rPr>
          <w:sz w:val="24"/>
        </w:rPr>
        <w:t>ипального округа может использоваться при проведении: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1) протокольных мероприятий;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2) торжественных мероприятий, церемоний с участием должностных лиц органов государственной власти области и государственных органов области, главы Суздальского муниципальног</w:t>
      </w:r>
      <w:r>
        <w:rPr>
          <w:sz w:val="24"/>
        </w:rPr>
        <w:t>о округа, официальных представителей Суздальского муниципального округа;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3) иных официальных мероприятий.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5.7. Изображение герба Суздальского муниципального округа в одноцветном контурном варианте помещается на гербовых печатях органов местного самоуправле</w:t>
      </w:r>
      <w:r>
        <w:rPr>
          <w:sz w:val="24"/>
        </w:rPr>
        <w:t>ния и их структурных подразделениях.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>5.8. Использование герба Суздальского муниципального округа или его воспроизведение в случаях, не предусмотренных пунктами 5.1 - 5.7 настоящего Положения, является неофициальным использованием герба Суздальского муницип</w:t>
      </w:r>
      <w:r>
        <w:rPr>
          <w:sz w:val="24"/>
        </w:rPr>
        <w:t>ального округа.</w:t>
      </w:r>
    </w:p>
    <w:p w:rsidR="003C4770" w:rsidRDefault="00105BC3">
      <w:pPr>
        <w:shd w:val="clear" w:color="FFFFFF" w:fill="FFFFFF"/>
        <w:suppressAutoHyphens/>
        <w:ind w:firstLine="720"/>
        <w:jc w:val="both"/>
      </w:pPr>
      <w:r>
        <w:rPr>
          <w:sz w:val="24"/>
        </w:rPr>
        <w:t xml:space="preserve">5.9. Использование герба Суздальского муниципального округа или его воспроизведение в случаях, не предусмотренных пунктами 5.1 - 5.7 настоящего Положения, </w:t>
      </w:r>
      <w:r>
        <w:rPr>
          <w:sz w:val="24"/>
        </w:rPr>
        <w:lastRenderedPageBreak/>
        <w:t xml:space="preserve">осуществляется по согласованию с администрацией Суздальского муниципального округа в </w:t>
      </w:r>
      <w:r>
        <w:rPr>
          <w:sz w:val="24"/>
        </w:rPr>
        <w:t>порядке, установленном администрацией Суздальского муниципального округа.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center"/>
      </w:pPr>
      <w:r>
        <w:rPr>
          <w:rFonts w:eastAsia="Times New Roman" w:cs="Times New Roman"/>
          <w:sz w:val="24"/>
        </w:rPr>
        <w:t>6. Контроль и ответственность за нарушение настоящего Положения</w:t>
      </w:r>
    </w:p>
    <w:p w:rsidR="003C4770" w:rsidRDefault="003C4770">
      <w:pPr>
        <w:suppressAutoHyphens/>
        <w:ind w:firstLine="720"/>
        <w:jc w:val="center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6.1. Контроль соблюдения установленных настоящим Положением норм возлагается на уполномоченное структурное подраздел</w:t>
      </w:r>
      <w:r>
        <w:rPr>
          <w:rFonts w:eastAsia="Times New Roman" w:cs="Times New Roman"/>
          <w:sz w:val="24"/>
        </w:rPr>
        <w:t>ение администрации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6.2. Ответственность за искажение рисунка герба, установленного настоящим Положением, несет исполнитель допущенных искажений.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6.3. Нарушениями норм воспроизведения и использования герба Суздальского му</w:t>
      </w:r>
      <w:r>
        <w:rPr>
          <w:rFonts w:eastAsia="Times New Roman" w:cs="Times New Roman"/>
          <w:sz w:val="24"/>
        </w:rPr>
        <w:t>ниципального округа являются: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1) использование герба Суздальского муниципального округа в качестве геральдической основы гербов и флагов общественных объединений и муниципальных учреждений, организаций, предприятий независимо от их организационно-правовой </w:t>
      </w:r>
      <w:r>
        <w:rPr>
          <w:rFonts w:eastAsia="Times New Roman" w:cs="Times New Roman"/>
          <w:sz w:val="24"/>
        </w:rPr>
        <w:t>формы;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2) использование в качестве средства визуальной идентификации и рекламы товаров, работ и услуг, если реклама этих товаров, работ и услуг запрещена или ограничена в соответствии с федеральным законодательством;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3) искажение рисунка герба, установленн</w:t>
      </w:r>
      <w:r>
        <w:rPr>
          <w:rFonts w:eastAsia="Times New Roman" w:cs="Times New Roman"/>
          <w:sz w:val="24"/>
        </w:rPr>
        <w:t>ого в пункте 3.1 части 2 настоящего Положения;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4) использование герба Суздальского муниципального округа или его воспроизведение с нарушением норм, установленных настоящим Положением;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5) воспроизведение герба Суздальского муниципального округа с искажением</w:t>
      </w:r>
      <w:r>
        <w:rPr>
          <w:rFonts w:eastAsia="Times New Roman" w:cs="Times New Roman"/>
          <w:sz w:val="24"/>
        </w:rPr>
        <w:t xml:space="preserve"> или изменением композиции или цвета, выходящим за пределы геральдически допустимого;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6) надругательство над гербом Суздальского муниципального округа или его воспроизведением, в том числе путем нанесения надписей, рисунков оскорбительного содержания, </w:t>
      </w:r>
      <w:r>
        <w:rPr>
          <w:rFonts w:eastAsia="Times New Roman" w:cs="Times New Roman"/>
          <w:sz w:val="24"/>
        </w:rPr>
        <w:t>использования в оскорбляющем нравственность качестве;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7) умышленное повреждение герба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6.4. Производство по делам об административных правонарушениях, предусмотренных пунктом 6.3, осуществляется в порядке, установленном К</w:t>
      </w:r>
      <w:r>
        <w:rPr>
          <w:rFonts w:eastAsia="Times New Roman" w:cs="Times New Roman"/>
          <w:sz w:val="24"/>
        </w:rPr>
        <w:t>одексом Российской Федерации об административных правонарушениях и Законом Владимирской области от 14.02.2003 № 11-ОЗ «Об административных правонарушениях во Владимирской области» (с изменениями).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center"/>
      </w:pPr>
      <w:r>
        <w:rPr>
          <w:rFonts w:eastAsia="Times New Roman" w:cs="Times New Roman"/>
          <w:sz w:val="24"/>
        </w:rPr>
        <w:t>7. Заключительные положения</w:t>
      </w:r>
    </w:p>
    <w:p w:rsidR="003C4770" w:rsidRDefault="003C4770">
      <w:pPr>
        <w:suppressAutoHyphens/>
        <w:ind w:firstLine="720"/>
        <w:jc w:val="center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7.1. Внесение в композицию ге</w:t>
      </w:r>
      <w:r>
        <w:rPr>
          <w:rFonts w:eastAsia="Times New Roman" w:cs="Times New Roman"/>
          <w:sz w:val="24"/>
        </w:rPr>
        <w:t>рба Суздальского муниципального округа каких-либо изменений допустимо в соответствии с законодательством, регулирующим правоотношения в сфере геральдического обеспечения.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7.2. Право использования герба Суздальского муниципального округа с момента утвержден</w:t>
      </w:r>
      <w:r>
        <w:rPr>
          <w:rFonts w:eastAsia="Times New Roman" w:cs="Times New Roman"/>
          <w:sz w:val="24"/>
        </w:rPr>
        <w:t>ия его Советом народных депутатов Суздальского муниципального округа в качестве официального символа принадлежит органам местного самоуправления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7.3. Герб Суздальского муниципального округа с момента утверждения его Сове</w:t>
      </w:r>
      <w:r>
        <w:rPr>
          <w:rFonts w:eastAsia="Times New Roman" w:cs="Times New Roman"/>
          <w:sz w:val="24"/>
        </w:rPr>
        <w:t>том народных депутатов Суздальского муниципального округа в качестве официального символа согласно п. 2 ч. 6 ст. 1259 «Объекты авторских прав» части 4 Гражданского кодекса Российской Федерации авторским правом не охраняется.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3C4770">
      <w:pPr>
        <w:suppressAutoHyphens/>
        <w:rPr>
          <w:rFonts w:eastAsia="Times New Roman" w:cs="Times New Roman"/>
          <w:sz w:val="24"/>
        </w:rPr>
      </w:pPr>
    </w:p>
    <w:p w:rsidR="003C4770" w:rsidRDefault="003C4770">
      <w:pPr>
        <w:suppressAutoHyphens/>
        <w:rPr>
          <w:rFonts w:eastAsia="Times New Roman" w:cs="Times New Roman"/>
          <w:sz w:val="24"/>
        </w:rPr>
      </w:pPr>
    </w:p>
    <w:p w:rsidR="003C4770" w:rsidRDefault="003C4770">
      <w:pPr>
        <w:suppressAutoHyphens/>
        <w:rPr>
          <w:rFonts w:eastAsia="Times New Roman" w:cs="Times New Roman"/>
          <w:sz w:val="24"/>
        </w:rPr>
      </w:pPr>
    </w:p>
    <w:p w:rsidR="003C4770" w:rsidRDefault="00105BC3">
      <w:pPr>
        <w:suppressAutoHyphens/>
        <w:rPr>
          <w:rFonts w:eastAsia="Times New Roman" w:cs="Times New Roman"/>
          <w:sz w:val="24"/>
        </w:rPr>
      </w:pPr>
      <w:r>
        <w:br w:type="page"/>
      </w:r>
    </w:p>
    <w:tbl>
      <w:tblPr>
        <w:tblW w:w="3593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3"/>
      </w:tblGrid>
      <w:tr w:rsidR="003C4770">
        <w:trPr>
          <w:jc w:val="right"/>
        </w:trPr>
        <w:tc>
          <w:tcPr>
            <w:tcW w:w="3593" w:type="dxa"/>
          </w:tcPr>
          <w:p w:rsidR="003C4770" w:rsidRDefault="00105BC3">
            <w:pPr>
              <w:pageBreakBefore/>
              <w:suppressAutoHyphens/>
              <w:jc w:val="both"/>
            </w:pPr>
            <w:r>
              <w:rPr>
                <w:rFonts w:cs="Times New Roman"/>
                <w:sz w:val="24"/>
              </w:rPr>
              <w:lastRenderedPageBreak/>
              <w:t>Приложение № 1</w:t>
            </w:r>
          </w:p>
          <w:p w:rsidR="003C4770" w:rsidRDefault="00105BC3">
            <w:pPr>
              <w:suppressAutoHyphens/>
              <w:jc w:val="both"/>
            </w:pPr>
            <w:r>
              <w:rPr>
                <w:rFonts w:cs="Times New Roman"/>
                <w:sz w:val="24"/>
              </w:rPr>
              <w:t>к Положени</w:t>
            </w:r>
            <w:r>
              <w:rPr>
                <w:rFonts w:cs="Times New Roman"/>
                <w:sz w:val="24"/>
              </w:rPr>
              <w:t>ю «О гербе муниципального образования Суздальский муниципальный округ Владимирской области»</w:t>
            </w:r>
          </w:p>
        </w:tc>
      </w:tr>
    </w:tbl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 xml:space="preserve">МНОГОЦВЕТНЫЙ РИСУНОК </w:t>
      </w:r>
    </w:p>
    <w:p w:rsidR="003C4770" w:rsidRDefault="00105BC3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ГЕРБА МУНИЦИПАЛЬНОГО ОБРАЗОВАНИЯ СУЗДАЛЬСКИЙ МУНИЦИПАЛЬНЫЙ ОКРУГ ВЛАДИМИРСКОЙ ОБЛАСТИ</w:t>
      </w:r>
    </w:p>
    <w:p w:rsidR="003C4770" w:rsidRDefault="00105BC3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(ГЕРБОВЫЙ ЩИТ)</w:t>
      </w: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905" cy="636905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20" cy="63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stroked="f" style="position:absolute;margin-left:0.05pt;margin-top:0.05pt;width:50.05pt;height:50.0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>
          <w:noProof/>
          <w:lang w:eastAsia="ru-RU" w:bidi="ar-SA"/>
        </w:rPr>
        <w:drawing>
          <wp:inline distT="0" distB="0" distL="0" distR="0">
            <wp:extent cx="4467225" cy="5457825"/>
            <wp:effectExtent l="0" t="0" r="0" b="0"/>
            <wp:docPr id="2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70" w:rsidRDefault="00105BC3">
      <w:pPr>
        <w:suppressAutoHyphens/>
        <w:rPr>
          <w:rFonts w:eastAsia="Arial" w:cs="Times New Roman"/>
          <w:color w:val="auto"/>
          <w:sz w:val="24"/>
          <w:lang w:eastAsia="en-US" w:bidi="ar-SA"/>
        </w:rPr>
      </w:pPr>
      <w:r>
        <w:br w:type="page"/>
      </w: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tbl>
      <w:tblPr>
        <w:tblW w:w="3593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3"/>
      </w:tblGrid>
      <w:tr w:rsidR="003C4770">
        <w:trPr>
          <w:jc w:val="right"/>
        </w:trPr>
        <w:tc>
          <w:tcPr>
            <w:tcW w:w="3593" w:type="dxa"/>
          </w:tcPr>
          <w:p w:rsidR="003C4770" w:rsidRDefault="00105BC3">
            <w:pPr>
              <w:suppressAutoHyphens/>
              <w:jc w:val="both"/>
            </w:pPr>
            <w:r>
              <w:rPr>
                <w:rFonts w:cs="Times New Roman"/>
                <w:sz w:val="24"/>
              </w:rPr>
              <w:t>Приложение № 2</w:t>
            </w:r>
          </w:p>
          <w:p w:rsidR="003C4770" w:rsidRDefault="00105BC3">
            <w:pPr>
              <w:suppressAutoHyphens/>
              <w:jc w:val="both"/>
            </w:pPr>
            <w:r>
              <w:rPr>
                <w:rFonts w:cs="Times New Roman"/>
                <w:sz w:val="24"/>
              </w:rPr>
              <w:t xml:space="preserve">к Положению «О </w:t>
            </w:r>
            <w:r>
              <w:rPr>
                <w:rFonts w:cs="Times New Roman"/>
                <w:sz w:val="24"/>
              </w:rPr>
              <w:t>гербе муниципального образования Суздальский муниципальный округ Владимирской области»</w:t>
            </w:r>
          </w:p>
        </w:tc>
      </w:tr>
    </w:tbl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ОДНОЦВЕТНЫЙ КОНТУРНЫЙ РИСУНОК ГЕРБА</w:t>
      </w: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МУНИЦИПАЛЬНОГО ОБРАЗОВАНИЯ СУЗДАЛЬСКИЙ МУНИЦИПАЛЬНЫЙ ОКРУГ</w:t>
      </w: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ВЛАДИМИРСКОЙ ОБЛАСТИ</w:t>
      </w:r>
    </w:p>
    <w:p w:rsidR="003C4770" w:rsidRDefault="00105BC3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(ГЕРБОВЫЙ ЩИТ)</w:t>
      </w:r>
    </w:p>
    <w:p w:rsidR="003C4770" w:rsidRDefault="003C4770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905" cy="636905"/>
                <wp:effectExtent l="0" t="0" r="0" b="0"/>
                <wp:wrapNone/>
                <wp:docPr id="3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20" cy="63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Изображение2" stroked="f" style="position:absolute;margin-left:0.05pt;margin-top:0.05pt;width:50.05pt;height:50.0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>
          <w:noProof/>
          <w:lang w:eastAsia="ru-RU" w:bidi="ar-SA"/>
        </w:rPr>
        <w:drawing>
          <wp:inline distT="0" distB="0" distL="0" distR="0">
            <wp:extent cx="4457700" cy="5524500"/>
            <wp:effectExtent l="0" t="0" r="0" b="0"/>
            <wp:docPr id="4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70" w:rsidRDefault="003C4770">
      <w:pPr>
        <w:pStyle w:val="a8"/>
      </w:pPr>
    </w:p>
    <w:p w:rsidR="003C4770" w:rsidRDefault="003C4770">
      <w:pPr>
        <w:pStyle w:val="a8"/>
      </w:pPr>
    </w:p>
    <w:p w:rsidR="003C4770" w:rsidRDefault="003C4770">
      <w:pPr>
        <w:pStyle w:val="a8"/>
      </w:pPr>
    </w:p>
    <w:p w:rsidR="003C4770" w:rsidRDefault="00105BC3">
      <w:pPr>
        <w:suppressAutoHyphens/>
        <w:rPr>
          <w:rFonts w:cs="Times New Roman"/>
        </w:rPr>
      </w:pPr>
      <w:r>
        <w:br w:type="page"/>
      </w:r>
    </w:p>
    <w:tbl>
      <w:tblPr>
        <w:tblW w:w="3593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3"/>
      </w:tblGrid>
      <w:tr w:rsidR="003C4770">
        <w:trPr>
          <w:jc w:val="right"/>
        </w:trPr>
        <w:tc>
          <w:tcPr>
            <w:tcW w:w="3593" w:type="dxa"/>
          </w:tcPr>
          <w:p w:rsidR="003C4770" w:rsidRDefault="00105BC3">
            <w:pPr>
              <w:pageBreakBefore/>
              <w:suppressAutoHyphens/>
              <w:jc w:val="both"/>
            </w:pPr>
            <w:r>
              <w:rPr>
                <w:rFonts w:cs="Times New Roman"/>
                <w:sz w:val="24"/>
              </w:rPr>
              <w:lastRenderedPageBreak/>
              <w:t>Приложение № 3</w:t>
            </w:r>
          </w:p>
          <w:p w:rsidR="003C4770" w:rsidRDefault="00105BC3">
            <w:pPr>
              <w:suppressAutoHyphens/>
              <w:jc w:val="both"/>
            </w:pPr>
            <w:r>
              <w:rPr>
                <w:rFonts w:cs="Times New Roman"/>
                <w:sz w:val="24"/>
              </w:rPr>
              <w:t>к Положению</w:t>
            </w:r>
            <w:r>
              <w:rPr>
                <w:rFonts w:cs="Times New Roman"/>
                <w:sz w:val="24"/>
              </w:rPr>
              <w:t xml:space="preserve"> «О гербе муниципального образования Суздальский муниципальный округ Владимирской области»</w:t>
            </w:r>
          </w:p>
        </w:tc>
      </w:tr>
    </w:tbl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ОДНОЦВЕТНЫЙ КОНТУРНЫЙ РИСУНОК</w:t>
      </w: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С УСЛОВНОЙ ШТРИХОВКОЙ ДЛЯ ОБОЗНАЧЕНИЯ ЦВЕТА ГЕРБА</w:t>
      </w: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МУНИЦИПАЛЬНОГО ОБРАЗОВАНИЯ СУЗДАЛЬСКИЙ МУНИЦИПАЛЬНЫЙ ОКРУГ</w:t>
      </w:r>
    </w:p>
    <w:p w:rsidR="003C4770" w:rsidRDefault="00105BC3">
      <w:pPr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ВЛАДИМИРСКОЙ ОБЛАСТИ</w:t>
      </w:r>
    </w:p>
    <w:p w:rsidR="003C4770" w:rsidRDefault="00105BC3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  <w:r>
        <w:rPr>
          <w:rFonts w:eastAsia="Times New Roman" w:cs="Times New Roman"/>
          <w:color w:val="auto"/>
          <w:sz w:val="24"/>
          <w:lang w:eastAsia="en-US" w:bidi="ar-SA"/>
        </w:rPr>
        <w:t>(ГЕ</w:t>
      </w:r>
      <w:r>
        <w:rPr>
          <w:rFonts w:eastAsia="Times New Roman" w:cs="Times New Roman"/>
          <w:color w:val="auto"/>
          <w:sz w:val="24"/>
          <w:lang w:eastAsia="en-US" w:bidi="ar-SA"/>
        </w:rPr>
        <w:t>РБОВЫЙ ЩИТ)</w:t>
      </w: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spacing w:after="200" w:line="276" w:lineRule="auto"/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905" cy="636905"/>
                <wp:effectExtent l="0" t="0" r="0" b="0"/>
                <wp:wrapNone/>
                <wp:docPr id="5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20" cy="63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Изображение3" stroked="f" style="position:absolute;margin-left:0.05pt;margin-top:0.05pt;width:50.05pt;height:50.0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>
          <w:noProof/>
          <w:lang w:eastAsia="ru-RU" w:bidi="ar-SA"/>
        </w:rPr>
        <w:drawing>
          <wp:inline distT="0" distB="0" distL="0" distR="0">
            <wp:extent cx="4648200" cy="5657850"/>
            <wp:effectExtent l="0" t="0" r="0" b="0"/>
            <wp:docPr id="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70" w:rsidRDefault="003C4770">
      <w:pPr>
        <w:spacing w:after="200" w:line="276" w:lineRule="auto"/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3C4770">
      <w:pPr>
        <w:pStyle w:val="a8"/>
      </w:pPr>
    </w:p>
    <w:p w:rsidR="003C4770" w:rsidRDefault="003C4770">
      <w:pPr>
        <w:pStyle w:val="a8"/>
      </w:pPr>
    </w:p>
    <w:tbl>
      <w:tblPr>
        <w:tblW w:w="3593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3"/>
      </w:tblGrid>
      <w:tr w:rsidR="003C4770">
        <w:trPr>
          <w:jc w:val="right"/>
        </w:trPr>
        <w:tc>
          <w:tcPr>
            <w:tcW w:w="3593" w:type="dxa"/>
          </w:tcPr>
          <w:p w:rsidR="003C4770" w:rsidRDefault="00105BC3">
            <w:pPr>
              <w:pStyle w:val="af6"/>
              <w:suppressAutoHyphens/>
              <w:jc w:val="both"/>
            </w:pPr>
            <w:r>
              <w:rPr>
                <w:sz w:val="24"/>
              </w:rPr>
              <w:lastRenderedPageBreak/>
              <w:t xml:space="preserve">Приложение № 2 к решению     Совета народных депутатов Суздальского муниципального округа </w:t>
            </w:r>
          </w:p>
          <w:p w:rsidR="003C4770" w:rsidRDefault="00105BC3">
            <w:pPr>
              <w:pStyle w:val="af6"/>
              <w:suppressAutoHyphens/>
              <w:jc w:val="both"/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</w:rPr>
              <w:t>27.05.2026</w:t>
            </w:r>
            <w:r>
              <w:rPr>
                <w:sz w:val="24"/>
              </w:rPr>
              <w:t xml:space="preserve"> № </w:t>
            </w:r>
            <w:r>
              <w:rPr>
                <w:sz w:val="24"/>
              </w:rPr>
              <w:t>36</w:t>
            </w:r>
          </w:p>
        </w:tc>
      </w:tr>
    </w:tbl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ПОЛОЖЕНИЕ</w:t>
      </w: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О ФЛАГЕ МУНИЦИПАЛЬНОГО ОБРАЗОВАНИЯ СУЗДАЛЬСКИЙ МУНИЦИПАЛЬНЫЙ ОКРУГ ВЛАДИМИРСКОЙ ОБЛАСТИ</w:t>
      </w:r>
    </w:p>
    <w:p w:rsidR="003C4770" w:rsidRDefault="003C4770">
      <w:pPr>
        <w:suppressAutoHyphens/>
        <w:jc w:val="center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Настоящим Положением </w:t>
      </w:r>
      <w:r>
        <w:rPr>
          <w:rFonts w:eastAsia="Times New Roman" w:cs="Times New Roman"/>
          <w:sz w:val="24"/>
        </w:rPr>
        <w:t>устанавливается описание, обоснование и порядок использования флага муниципального образования Суздальский муниципальный округ Владимирской области (далее - Суздальский муниципальный округ).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sz w:val="24"/>
        </w:rPr>
        <w:t>1. Общие положения</w:t>
      </w:r>
    </w:p>
    <w:p w:rsidR="003C4770" w:rsidRDefault="003C4770">
      <w:pPr>
        <w:suppressAutoHyphens/>
        <w:jc w:val="both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1.1. Флаг Суздальского муниципального округа</w:t>
      </w:r>
      <w:r>
        <w:rPr>
          <w:rFonts w:eastAsia="Times New Roman" w:cs="Times New Roman"/>
          <w:sz w:val="24"/>
        </w:rPr>
        <w:t xml:space="preserve"> составлен по правилам и соответствующим традициям геральдики и отражает исторические, культурные, социально-экономические, национальные и иные местные традиции.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1.2. Положение о флаге Суздальского муниципального округа с приложениями на бумажных носителях</w:t>
      </w:r>
      <w:r>
        <w:rPr>
          <w:rFonts w:eastAsia="Times New Roman" w:cs="Times New Roman"/>
          <w:sz w:val="24"/>
        </w:rPr>
        <w:t xml:space="preserve"> и электронном носителе хранится в архиве Суздальского муниципального округа и доступно для ознакомления всем заинтересованным лицам.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center"/>
      </w:pPr>
      <w:r>
        <w:rPr>
          <w:rFonts w:eastAsia="Times New Roman" w:cs="Times New Roman"/>
          <w:sz w:val="24"/>
        </w:rPr>
        <w:t>2. Описание и обоснование символики флага</w:t>
      </w:r>
    </w:p>
    <w:p w:rsidR="003C4770" w:rsidRDefault="003C4770">
      <w:pPr>
        <w:suppressAutoHyphens/>
        <w:ind w:firstLine="720"/>
        <w:jc w:val="center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2.1. Описание флага Суздальского муниципального округа: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«</w:t>
      </w:r>
      <w:r>
        <w:rPr>
          <w:rFonts w:eastAsia="Times New Roman" w:cs="Times New Roman"/>
          <w:sz w:val="24"/>
          <w:highlight w:val="white"/>
        </w:rPr>
        <w:t>Прямоугольное полотни</w:t>
      </w:r>
      <w:r>
        <w:rPr>
          <w:rFonts w:eastAsia="Times New Roman" w:cs="Times New Roman"/>
          <w:sz w:val="24"/>
          <w:highlight w:val="white"/>
        </w:rPr>
        <w:t>ще с отношением ширины к длине 2:3, разделённое по горизонтали на две равные полосы: голубую и красную, и несущее посередине жёлтые фигуры из герба района: сокола и под ним колосья</w:t>
      </w:r>
      <w:r>
        <w:rPr>
          <w:rFonts w:eastAsia="Times New Roman" w:cs="Times New Roman"/>
          <w:sz w:val="24"/>
        </w:rPr>
        <w:t>».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2.2. Рисунок флага Суздальского муниципального округа приводится в </w:t>
      </w:r>
      <w:r>
        <w:rPr>
          <w:rFonts w:eastAsia="Times New Roman" w:cs="Times New Roman"/>
          <w:sz w:val="24"/>
          <w:highlight w:val="white"/>
        </w:rPr>
        <w:t>прилож</w:t>
      </w:r>
      <w:r>
        <w:rPr>
          <w:rFonts w:eastAsia="Times New Roman" w:cs="Times New Roman"/>
          <w:sz w:val="24"/>
          <w:highlight w:val="white"/>
        </w:rPr>
        <w:t>ении к настоящему  Положению</w:t>
      </w:r>
      <w:r>
        <w:rPr>
          <w:rFonts w:eastAsia="Times New Roman" w:cs="Times New Roman"/>
          <w:sz w:val="24"/>
        </w:rPr>
        <w:t>, являющемся неотъемлемой частью Положения.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2.3. Обоснование символики флага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 xml:space="preserve">Флаг Суздальского муниципального округа разработан с учётом герба, в качестве основы которого взят исторический </w:t>
      </w:r>
      <w:r>
        <w:rPr>
          <w:rFonts w:eastAsia="Times New Roman" w:cs="Times New Roman"/>
          <w:sz w:val="24"/>
          <w:highlight w:val="white"/>
        </w:rPr>
        <w:t>герб уездного города Суздаля Владимирского наместничества, Высочайше утвержденный 16 августа 1781 г., подлинное описание которого гласит: «Птица соколъ въ княжеской короне, поле пополамъ; на верху синее, а внизу красное (Старый гербъ)».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Основной фигурой фл</w:t>
      </w:r>
      <w:r>
        <w:rPr>
          <w:rFonts w:eastAsia="Times New Roman" w:cs="Times New Roman"/>
          <w:sz w:val="24"/>
          <w:highlight w:val="white"/>
        </w:rPr>
        <w:t>ага является жёлтый (золотой) сокол - символ победы, превосходства, храбрости. Изображение сокола символизирует Суздальскую землю, имеющую богатейшую историю: в первой половине XII в. - это часть Ростовско-Суздальского княжества; в середине XIII в. станови</w:t>
      </w:r>
      <w:r>
        <w:rPr>
          <w:rFonts w:eastAsia="Times New Roman" w:cs="Times New Roman"/>
          <w:sz w:val="24"/>
          <w:highlight w:val="white"/>
        </w:rPr>
        <w:t>тся самостоятельным княжеством. Корона на голове сокола подчёркивает особую роль Суздаля в истории Древнерусского государства - с местными землями связаны имена таких Великих князей как Юрий Долгорукий и Андрей Боголюбский.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 xml:space="preserve">Два колоса показывают округ как </w:t>
      </w:r>
      <w:r>
        <w:rPr>
          <w:rFonts w:eastAsia="Times New Roman" w:cs="Times New Roman"/>
          <w:sz w:val="24"/>
          <w:highlight w:val="white"/>
        </w:rPr>
        <w:t>развитый сельскохозяйственный регион. Современные жители округа, сохраняя наследие предков, продолжают трудиться на плодородных землях Суздальского Ополья.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Жёлтый цвет (золото) в геральдике - символ богатства, урожая, постоянства, уважения, достоинства.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Кр</w:t>
      </w:r>
      <w:r>
        <w:rPr>
          <w:rFonts w:eastAsia="Times New Roman" w:cs="Times New Roman"/>
          <w:sz w:val="24"/>
          <w:highlight w:val="white"/>
        </w:rPr>
        <w:t>асный цвет в геральдике символизирует труд, силу, мужество, красоту.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  <w:highlight w:val="white"/>
        </w:rPr>
        <w:t>Голубой цвет в геральдике - символ чести, славы, преданности, истины, добродетели</w:t>
      </w:r>
      <w:r>
        <w:t>.</w:t>
      </w:r>
    </w:p>
    <w:p w:rsidR="003C4770" w:rsidRDefault="003C4770">
      <w:pPr>
        <w:suppressAutoHyphens/>
        <w:ind w:firstLine="720"/>
        <w:jc w:val="both"/>
        <w:rPr>
          <w:rFonts w:cs="Times New Roman"/>
          <w:sz w:val="24"/>
        </w:rPr>
      </w:pPr>
    </w:p>
    <w:p w:rsidR="003C4770" w:rsidRDefault="00105BC3">
      <w:pPr>
        <w:suppressAutoHyphens/>
        <w:ind w:firstLine="720"/>
        <w:jc w:val="center"/>
      </w:pPr>
      <w:r>
        <w:rPr>
          <w:sz w:val="24"/>
        </w:rPr>
        <w:t>3. Порядок воспроизведения и размещения флага</w:t>
      </w:r>
    </w:p>
    <w:p w:rsidR="003C4770" w:rsidRDefault="003C4770">
      <w:pPr>
        <w:suppressAutoHyphens/>
        <w:ind w:firstLine="720"/>
        <w:jc w:val="both"/>
        <w:rPr>
          <w:rFonts w:cs="Times New Roman"/>
          <w:sz w:val="24"/>
        </w:rPr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3.1. Воспроизведение флага Суздальского муниципального о</w:t>
      </w:r>
      <w:r>
        <w:rPr>
          <w:rFonts w:eastAsia="Times New Roman" w:cs="Times New Roman"/>
          <w:sz w:val="24"/>
        </w:rPr>
        <w:t xml:space="preserve">круга, независимо от его размеров и техники исполнения, должно точно соответствовать описанию, приведенному в пункте 2.1 настоящего Положения. 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3.2. Порядок одновременного размещения Государственного флага Российской Федерации, флага Владимирской области, </w:t>
      </w:r>
      <w:r>
        <w:rPr>
          <w:rFonts w:eastAsia="Times New Roman" w:cs="Times New Roman"/>
          <w:sz w:val="24"/>
        </w:rPr>
        <w:t>флага Суздальского муниципального округа, иных флагов устанавливается в соответствии с федеральным законодательством, законодательством Владимирской области, регулирующими правоотношения в сфере геральдического обеспечения.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3.3. При одновременном размещени</w:t>
      </w:r>
      <w:r>
        <w:rPr>
          <w:rFonts w:eastAsia="Times New Roman" w:cs="Times New Roman"/>
          <w:sz w:val="24"/>
        </w:rPr>
        <w:t>и Государственного флага Российской Федерации (или флага Владимирской области) и флага Суздальского муниципального округа флаг Суздальского муниципального округа располагается справа (размещение флагов: 1-2).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3.4. При одновременном размещении Государственн</w:t>
      </w:r>
      <w:r>
        <w:rPr>
          <w:rFonts w:eastAsia="Times New Roman" w:cs="Times New Roman"/>
          <w:sz w:val="24"/>
        </w:rPr>
        <w:t>ого флага Российской Федерации (1), флага Владимирской области (2) и флага Суздальского муниципального округа (3), Государственный флаг Российской Федерации располагается в центре. Слева от Государственного флага Российской Федерации располагается флаг Вла</w:t>
      </w:r>
      <w:r>
        <w:rPr>
          <w:rFonts w:eastAsia="Times New Roman" w:cs="Times New Roman"/>
          <w:sz w:val="24"/>
        </w:rPr>
        <w:t>димирской области, справа от Государственного флага Российской Федерации располагается флаг Суздальского муниципального округа (размещение флагов: 2-1-3).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3.5. При одновременном размещении четного числа флагов (например, 8), Государственный флаг Российской</w:t>
      </w:r>
      <w:r>
        <w:rPr>
          <w:rFonts w:eastAsia="Times New Roman" w:cs="Times New Roman"/>
          <w:sz w:val="24"/>
        </w:rPr>
        <w:t xml:space="preserve"> Федерации (1) располагается левее центра. Справа от Государственного флага Российской Федерации располагается флаг Владимирской области (2), слева от Государственного флага Российской Федерации располагается флаг Суздальского муниципального округа (3). Ос</w:t>
      </w:r>
      <w:r>
        <w:rPr>
          <w:rFonts w:eastAsia="Times New Roman" w:cs="Times New Roman"/>
          <w:sz w:val="24"/>
        </w:rPr>
        <w:t>тальные флаги располагаются далее поочередно слева и справа в порядке ранжирования (размещение флагов: 7-5-3-1-2-4-6-8).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3.6. При одновременном размещении нечетного числа флагов (например, 9), Государственный флаг Российской Федерации (1) располагается в ц</w:t>
      </w:r>
      <w:r>
        <w:rPr>
          <w:rFonts w:eastAsia="Times New Roman" w:cs="Times New Roman"/>
          <w:sz w:val="24"/>
        </w:rPr>
        <w:t>ентре. Слева от Государственного флага Российской Федерации располагается флаг Владимирской области (2), справа от Государственного флага Российской Федерации располагается флаг Суздальского муниципального округа (3). Остальные флаги располагаются далее по</w:t>
      </w:r>
      <w:r>
        <w:rPr>
          <w:rFonts w:eastAsia="Times New Roman" w:cs="Times New Roman"/>
          <w:sz w:val="24"/>
        </w:rPr>
        <w:t>очередно справа и слева в порядке ранжирования (расположение флагов: 8-6-4-2-1-3-5-7-9).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3.7. Расположение флагов, установленное в пунктах 3.3 - 3.6, указано "от зрителя".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3.8. При одновременном размещении Государственного флага Российской Федерации, флага</w:t>
      </w:r>
      <w:r>
        <w:rPr>
          <w:rFonts w:eastAsia="Times New Roman" w:cs="Times New Roman"/>
          <w:sz w:val="24"/>
        </w:rPr>
        <w:t xml:space="preserve"> Владимирской области, флага Суздальского муниципального округа размер флага Суздальского муниципального округа не может превышать размеры других флагов.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3.9. При одновременном размещении Государственного флага Российской Федерации, флага Владимирской обла</w:t>
      </w:r>
      <w:r>
        <w:rPr>
          <w:rFonts w:eastAsia="Times New Roman" w:cs="Times New Roman"/>
          <w:sz w:val="24"/>
        </w:rPr>
        <w:t>сти, флага Суздальского муниципального округа высота размещения флага Суздальского муниципального округа не может превышать высоту размещения других флагов.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3.10. При одновременном размещении Государственного флага Российской Федерации, флага Владимирской </w:t>
      </w:r>
      <w:r>
        <w:rPr>
          <w:rFonts w:eastAsia="Times New Roman" w:cs="Times New Roman"/>
          <w:sz w:val="24"/>
        </w:rPr>
        <w:t>области, флага Суздальского муниципального округа все флаги должны быть выполнены в единой технике.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3.11. В знак траура флаг Суздальского муниципального округа приспускается до половины высоты флагштока (мачты). При невозможности приспустить флаг, а также,</w:t>
      </w:r>
      <w:r>
        <w:rPr>
          <w:rFonts w:eastAsia="Times New Roman" w:cs="Times New Roman"/>
          <w:sz w:val="24"/>
        </w:rPr>
        <w:t xml:space="preserve"> если флаг установлен в помещении, к верхней части древка выше полотнища флага крепится черная сложенная пополам и прикрепленная за место сложения лента, общая длина которой равна длине полотнища флага, а ширина составляет не менее 1/10 от ширины полотнища</w:t>
      </w:r>
      <w:r>
        <w:rPr>
          <w:rFonts w:eastAsia="Times New Roman" w:cs="Times New Roman"/>
          <w:sz w:val="24"/>
        </w:rPr>
        <w:t xml:space="preserve"> флага.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3.12. При вертикальном вывешивании флага Суздальского муниципального округа, флаг должен быть обращен лицевой стороной к зрителям, а свободным краем вниз.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lastRenderedPageBreak/>
        <w:t>3.13. Порядок изготовления, хранения и уничтожения флага Суздальского  муниципального округа,</w:t>
      </w:r>
      <w:r>
        <w:rPr>
          <w:rFonts w:eastAsia="Times New Roman" w:cs="Times New Roman"/>
          <w:sz w:val="24"/>
        </w:rPr>
        <w:t xml:space="preserve"> бланков и иных носителей изображения флага Суздальского муниципального округа устанавливается администрацией Суздальского муниципального округа.</w:t>
      </w:r>
    </w:p>
    <w:p w:rsidR="003C4770" w:rsidRDefault="00105BC3">
      <w:pPr>
        <w:suppressAutoHyphens/>
        <w:ind w:firstLine="720"/>
        <w:jc w:val="center"/>
      </w:pPr>
      <w:r>
        <w:rPr>
          <w:rFonts w:eastAsia="Times New Roman" w:cs="Times New Roman"/>
          <w:sz w:val="24"/>
        </w:rPr>
        <w:t>4. Порядок использования флага</w:t>
      </w:r>
    </w:p>
    <w:p w:rsidR="003C4770" w:rsidRDefault="003C4770">
      <w:pPr>
        <w:suppressAutoHyphens/>
        <w:ind w:firstLine="720"/>
        <w:jc w:val="both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4.1. Флаг Суздальского муниципального округа установлен (поднят, размещен, выв</w:t>
      </w:r>
      <w:r>
        <w:rPr>
          <w:rFonts w:eastAsia="Times New Roman" w:cs="Times New Roman"/>
          <w:sz w:val="24"/>
        </w:rPr>
        <w:t>ешен) постоянно: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1) на зданиях органов местного самоуправления Суздальского муниципального округа, муниципальных предприятий и учреждений, необходимых для осуществления полномочий по решению вопросов местного значения Суздальского муниципального округа;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2)</w:t>
      </w:r>
      <w:r>
        <w:rPr>
          <w:rFonts w:eastAsia="Times New Roman" w:cs="Times New Roman"/>
          <w:sz w:val="24"/>
        </w:rPr>
        <w:t xml:space="preserve"> в залах заседаний органов местного самоуправления Суздальского муниципального округа;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3) в кабинетах главы Суздальского муниципального округа Владимирской области (далее - глава Суздальского муниципального округа), </w:t>
      </w:r>
      <w:r>
        <w:rPr>
          <w:sz w:val="24"/>
        </w:rPr>
        <w:t>и иных должностных лиц, замещающих муниц</w:t>
      </w:r>
      <w:r>
        <w:rPr>
          <w:sz w:val="24"/>
        </w:rPr>
        <w:t>ипальные должности в органах местного самоуправления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4.2. Флаг Суздальского муниципального округа устанавливается при проведении: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1) протокольных мероприятий;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2) торжественных мероприятий, церемоний с участием должностны</w:t>
      </w:r>
      <w:r>
        <w:rPr>
          <w:rFonts w:eastAsia="Times New Roman" w:cs="Times New Roman"/>
          <w:sz w:val="24"/>
        </w:rPr>
        <w:t>х лиц органов государственной власти области и государственных органов Владимирской области, главы Суздальского муниципального округа, официальных представителей Суздальского муниципального округа;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3) иных официальных мероприятий.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4.3. Флаг Суздальского му</w:t>
      </w:r>
      <w:r>
        <w:rPr>
          <w:rFonts w:eastAsia="Times New Roman" w:cs="Times New Roman"/>
          <w:sz w:val="24"/>
        </w:rPr>
        <w:t>ниципального округа может устанавливаться: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1) в кабинетах заместителей главы администрации Суздальского муниципального округа; в кабинетах руководителей территориальных, отраслевых и структурных подразделений администрации Суздальского муниципального округ</w:t>
      </w:r>
      <w:r>
        <w:rPr>
          <w:rFonts w:eastAsia="Times New Roman" w:cs="Times New Roman"/>
          <w:sz w:val="24"/>
        </w:rPr>
        <w:t>а; в кабинетах руководителей муниципальных предприятий, учреждений и организаций;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2) на транспортных средствах главы Суздальского муниципального округа, пассажирском транспорте и другом имуществе, предназначенном для транспортного обслуживания населения Су</w:t>
      </w:r>
      <w:r>
        <w:rPr>
          <w:rFonts w:eastAsia="Times New Roman" w:cs="Times New Roman"/>
          <w:sz w:val="24"/>
        </w:rPr>
        <w:t>здальского муниципального округа;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3) на жилых домах, зданиях предприятий и учреждений в дни государственных праздников, торжественных мероприятий, проводимых органами местного самоуправления Суздальского муниципального округа, общественными объединениями, </w:t>
      </w:r>
      <w:r>
        <w:rPr>
          <w:rFonts w:eastAsia="Times New Roman" w:cs="Times New Roman"/>
          <w:sz w:val="24"/>
        </w:rPr>
        <w:t>предприятиями, учреждениями и организациями независимо от организационно-правовой формы, а также во время семейных торжеств.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4.4. Изображение флага Суздальского муниципального округа может размещаться: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1) на форме спортивных команд и отдельных спортсменов,</w:t>
      </w:r>
      <w:r>
        <w:rPr>
          <w:rFonts w:eastAsia="Times New Roman" w:cs="Times New Roman"/>
          <w:sz w:val="24"/>
        </w:rPr>
        <w:t xml:space="preserve"> представляющих Суздальского муниципальный округ;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2) на официальных сайтах органов местного самоуправления Суздальского муниципального округа в информационно-коммуникационной сети «Интернет»;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3) на пассажирском транспорте и другом имуществе, предназначенно</w:t>
      </w:r>
      <w:r>
        <w:rPr>
          <w:rFonts w:eastAsia="Times New Roman" w:cs="Times New Roman"/>
          <w:sz w:val="24"/>
        </w:rPr>
        <w:t>м для транспортного обслуживания населения Суздальского муниципального округа;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4) на бланках удостоверений лиц, осуществляющих службу на должностях в органах местного самоуправления, муниципальных служащих, депутатов Совета народных депутатов Суздальского </w:t>
      </w:r>
      <w:r>
        <w:rPr>
          <w:rFonts w:eastAsia="Times New Roman" w:cs="Times New Roman"/>
          <w:sz w:val="24"/>
        </w:rPr>
        <w:t>муниципального округа, членов иных органов местного самоуправления, служащих (работников) муниципальных предприятий, учреждений и организаций;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5) на бланках удостоверений к знакам различия, знакам отличия, установленных муниципальными правовыми актами;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lastRenderedPageBreak/>
        <w:t xml:space="preserve">6) </w:t>
      </w:r>
      <w:r>
        <w:rPr>
          <w:rFonts w:eastAsia="Times New Roman" w:cs="Times New Roman"/>
          <w:sz w:val="24"/>
        </w:rPr>
        <w:t>на визитных карточках лиц замещающих муниципальные должности, муниципальных служащих, сотрудников муниципальных предприятий, учреждений и организаций;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7) на официальных периодических печатных изданиях, учредителями которых являются органы местного самоупра</w:t>
      </w:r>
      <w:r>
        <w:rPr>
          <w:rFonts w:eastAsia="Times New Roman" w:cs="Times New Roman"/>
          <w:sz w:val="24"/>
        </w:rPr>
        <w:t>вления Суздальского муниципального округа, муниципальные предприятия, учреждения и организации;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8) на знаках различия, знаках отличия, установленных муниципальными правовыми актами;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9) на грамотах (благодарственных письмах), конвертах, открытках, приглашен</w:t>
      </w:r>
      <w:r>
        <w:rPr>
          <w:rFonts w:eastAsia="Times New Roman" w:cs="Times New Roman"/>
          <w:sz w:val="24"/>
        </w:rPr>
        <w:t>иях, календарях, а также на представительской продукции (значки, вымпелы, буклеты и иная продукция) органов местного самоуправления 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4.5. Флаг Суздальского муниципального округа может быть использован в качестве основы д</w:t>
      </w:r>
      <w:r>
        <w:rPr>
          <w:rFonts w:eastAsia="Times New Roman" w:cs="Times New Roman"/>
          <w:sz w:val="24"/>
        </w:rPr>
        <w:t>ля разработки наград и почетных званий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4.6. Размещение флага Суздальского муниципального округа или его изображения в случаях, не предусмотренных пунктами 4.1 - 4.5 настоящего Положения, является неофициальным использова</w:t>
      </w:r>
      <w:r>
        <w:rPr>
          <w:rFonts w:eastAsia="Times New Roman" w:cs="Times New Roman"/>
          <w:sz w:val="24"/>
        </w:rPr>
        <w:t>нием флага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4.7. Размещение флага Суздальского муниципального округа или его изображения в случаях, не предусмотренных пунктами 4.1 - 4.5 настоящего Положения, осуществляется по согласованию с администрацией Суздальского </w:t>
      </w:r>
      <w:r>
        <w:rPr>
          <w:rFonts w:eastAsia="Times New Roman" w:cs="Times New Roman"/>
          <w:sz w:val="24"/>
        </w:rPr>
        <w:t>муниципального округа, в порядке, установленном муниципальными правовыми актами Суздальского муниципального округа.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center"/>
      </w:pPr>
      <w:r>
        <w:rPr>
          <w:rFonts w:eastAsia="Times New Roman" w:cs="Times New Roman"/>
          <w:sz w:val="24"/>
        </w:rPr>
        <w:t>5.  Контроль и ответственность за нарушение настоящего Положения</w:t>
      </w:r>
    </w:p>
    <w:p w:rsidR="003C4770" w:rsidRDefault="003C4770">
      <w:pPr>
        <w:suppressAutoHyphens/>
        <w:ind w:firstLine="720"/>
        <w:jc w:val="center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5.1. Контроль соблюдения установленных настоящим Положением норм возлагае</w:t>
      </w:r>
      <w:r>
        <w:rPr>
          <w:rFonts w:eastAsia="Times New Roman" w:cs="Times New Roman"/>
          <w:sz w:val="24"/>
        </w:rPr>
        <w:t>тся на уполномоченное структурное подразделение администрации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5.2. Ответственность за искажение флага Суздальского муниципального округа или его изображения, установленного настоящим Положением, несет исполнитель </w:t>
      </w:r>
      <w:r>
        <w:rPr>
          <w:rFonts w:eastAsia="Times New Roman" w:cs="Times New Roman"/>
          <w:sz w:val="24"/>
        </w:rPr>
        <w:t>допущенных искажений.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5.3. Нарушениями норм использования и (или) размещения флага Суздальского муниципального округа или его изображения являются: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1) использование флага Суздальского муниципального округа в качестве основы гербов, эмблем и флагов обществе</w:t>
      </w:r>
      <w:r>
        <w:rPr>
          <w:rFonts w:eastAsia="Times New Roman" w:cs="Times New Roman"/>
          <w:sz w:val="24"/>
        </w:rPr>
        <w:t>нных объединений, муниципальных учреждений, унитарных предприятий, организаций независимо от их организационно-правовой формы;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 xml:space="preserve">2) использование в качестве средства визуальной идентификации и рекламы товаров, работ и услуг, если реклама этих товаров, работ </w:t>
      </w:r>
      <w:r>
        <w:rPr>
          <w:rFonts w:eastAsia="Times New Roman" w:cs="Times New Roman"/>
          <w:sz w:val="24"/>
        </w:rPr>
        <w:t>и услуг запрещена или ограничена в соответствии с федеральным законодательством;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3) искажение флага Суздальского муниципального округа или его изображения, установленного в пункте 2.1 части 2 настоящего Положения;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4) использование флага Суздальского муници</w:t>
      </w:r>
      <w:r>
        <w:rPr>
          <w:rFonts w:eastAsia="Times New Roman" w:cs="Times New Roman"/>
          <w:sz w:val="24"/>
        </w:rPr>
        <w:t>пального округа или его изображения с нарушением норм, установленных настоящим Положением;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5) изготовление флага Суздальского муниципального округа или его изображения с искажением и (или) изменением композиции или цветов, выходящим за пределы геральдическ</w:t>
      </w:r>
      <w:r>
        <w:rPr>
          <w:rFonts w:eastAsia="Times New Roman" w:cs="Times New Roman"/>
          <w:sz w:val="24"/>
        </w:rPr>
        <w:t>и допустимого;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6) надругательство над флагом Суздальского муниципального округа или его изображением, в том числе путем нанесения надписей, рисунков оскорбительного содержания, использования в оскорбляющем нравственность качестве;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7) умышленное повреждение</w:t>
      </w:r>
      <w:r>
        <w:rPr>
          <w:rFonts w:eastAsia="Times New Roman" w:cs="Times New Roman"/>
          <w:sz w:val="24"/>
        </w:rPr>
        <w:t xml:space="preserve"> флага Суздальского муниципального округа.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5.4. Производство по делам об административных правонарушениях, предусмотренных пунктом 5.3, осуществляется в порядке, установленном Кодексом Российской Федерации об административных правонарушениях и Законом Влад</w:t>
      </w:r>
      <w:r>
        <w:rPr>
          <w:rFonts w:eastAsia="Times New Roman" w:cs="Times New Roman"/>
          <w:sz w:val="24"/>
        </w:rPr>
        <w:t xml:space="preserve">имирской </w:t>
      </w:r>
      <w:r>
        <w:rPr>
          <w:rFonts w:eastAsia="Times New Roman" w:cs="Times New Roman"/>
          <w:sz w:val="24"/>
        </w:rPr>
        <w:lastRenderedPageBreak/>
        <w:t>области от 14.02.2003 № 11-ОЗ «Об административных правонарушениях во Владимирской области».</w:t>
      </w:r>
    </w:p>
    <w:p w:rsidR="003C4770" w:rsidRDefault="003C4770">
      <w:pPr>
        <w:suppressAutoHyphens/>
        <w:ind w:firstLine="720"/>
        <w:jc w:val="both"/>
        <w:rPr>
          <w:rFonts w:eastAsia="Times New Roman" w:cs="Times New Roman"/>
          <w:sz w:val="24"/>
        </w:rPr>
      </w:pPr>
    </w:p>
    <w:p w:rsidR="003C4770" w:rsidRDefault="00105BC3">
      <w:pPr>
        <w:suppressAutoHyphens/>
        <w:ind w:firstLine="720"/>
        <w:jc w:val="center"/>
      </w:pPr>
      <w:r>
        <w:rPr>
          <w:rFonts w:eastAsia="Times New Roman" w:cs="Times New Roman"/>
          <w:sz w:val="24"/>
        </w:rPr>
        <w:t>6. Заключительные положения</w:t>
      </w:r>
    </w:p>
    <w:p w:rsidR="003C4770" w:rsidRDefault="003C4770">
      <w:pPr>
        <w:suppressAutoHyphens/>
        <w:ind w:firstLine="720"/>
        <w:jc w:val="both"/>
      </w:pP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6.1. Внесение в композицию флага Суздальского муниципального округа каких-либо изменений допустимо в соответствии с законода</w:t>
      </w:r>
      <w:r>
        <w:rPr>
          <w:rFonts w:eastAsia="Times New Roman" w:cs="Times New Roman"/>
          <w:sz w:val="24"/>
        </w:rPr>
        <w:t>тельством, регулирующим правоотношения в сфере геральдического обеспечения.</w:t>
      </w:r>
    </w:p>
    <w:p w:rsidR="003C4770" w:rsidRDefault="00105BC3">
      <w:pPr>
        <w:suppressAutoHyphens/>
        <w:ind w:firstLine="720"/>
        <w:jc w:val="both"/>
      </w:pPr>
      <w:r>
        <w:rPr>
          <w:rFonts w:eastAsia="Times New Roman" w:cs="Times New Roman"/>
          <w:sz w:val="24"/>
        </w:rPr>
        <w:t>6.2. Право использования флага Суздальского муниципального округа с момента утверждения его Советом народных депутатов Суздальского муниципального округа в качестве официального си</w:t>
      </w:r>
      <w:r>
        <w:rPr>
          <w:rFonts w:eastAsia="Times New Roman" w:cs="Times New Roman"/>
          <w:sz w:val="24"/>
        </w:rPr>
        <w:t>мвола принадлежит органам местного самоуправления Суздальского муниципального округа.</w:t>
      </w:r>
    </w:p>
    <w:p w:rsidR="003C4770" w:rsidRDefault="00105BC3">
      <w:pPr>
        <w:suppressAutoHyphens/>
        <w:ind w:firstLine="720"/>
        <w:jc w:val="both"/>
        <w:rPr>
          <w:rFonts w:eastAsia="Times New Roman" w:cs="Times New Roman"/>
          <w:sz w:val="24"/>
        </w:rPr>
      </w:pPr>
      <w:r>
        <w:rPr>
          <w:rFonts w:eastAsia="Times New Roman" w:cs="Times New Roman"/>
          <w:sz w:val="24"/>
        </w:rPr>
        <w:t>6.3. Флаг Суздальского муниципального округа с момента утверждения его Советом народных депутатов Суздальского муниципального округа в качестве официального символа согла</w:t>
      </w:r>
      <w:r>
        <w:rPr>
          <w:rFonts w:eastAsia="Times New Roman" w:cs="Times New Roman"/>
          <w:sz w:val="24"/>
        </w:rPr>
        <w:t>сно п. 2 ч. 6 ст. 1259 «Объекты авторских прав» части 4 Гражданского кодекса Российской Федерации авторским правом не охраняется.</w:t>
      </w:r>
    </w:p>
    <w:p w:rsidR="003C4770" w:rsidRDefault="00105BC3">
      <w:pPr>
        <w:suppressAutoHyphens/>
        <w:rPr>
          <w:rFonts w:eastAsia="Times New Roman" w:cs="Times New Roman"/>
          <w:sz w:val="24"/>
        </w:rPr>
      </w:pPr>
      <w:r>
        <w:br w:type="page"/>
      </w:r>
    </w:p>
    <w:tbl>
      <w:tblPr>
        <w:tblW w:w="3593" w:type="dxa"/>
        <w:jc w:val="righ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93"/>
      </w:tblGrid>
      <w:tr w:rsidR="003C4770">
        <w:trPr>
          <w:jc w:val="right"/>
        </w:trPr>
        <w:tc>
          <w:tcPr>
            <w:tcW w:w="3593" w:type="dxa"/>
          </w:tcPr>
          <w:p w:rsidR="003C4770" w:rsidRDefault="00105BC3">
            <w:pPr>
              <w:pageBreakBefore/>
              <w:suppressAutoHyphens/>
              <w:jc w:val="both"/>
            </w:pPr>
            <w:r>
              <w:rPr>
                <w:rFonts w:cs="Times New Roman"/>
                <w:sz w:val="24"/>
              </w:rPr>
              <w:lastRenderedPageBreak/>
              <w:t xml:space="preserve">Приложение </w:t>
            </w:r>
          </w:p>
          <w:p w:rsidR="003C4770" w:rsidRDefault="00105BC3">
            <w:pPr>
              <w:suppressAutoHyphens/>
              <w:jc w:val="both"/>
            </w:pPr>
            <w:r>
              <w:rPr>
                <w:rFonts w:cs="Times New Roman"/>
                <w:sz w:val="24"/>
              </w:rPr>
              <w:t>к Положению «О флаге муниципального образования Суздальский муниципальный округ Владимирской области»</w:t>
            </w:r>
          </w:p>
        </w:tc>
      </w:tr>
    </w:tbl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suppressAutoHyphens/>
        <w:jc w:val="center"/>
      </w:pPr>
      <w:r>
        <w:rPr>
          <w:rFonts w:eastAsia="Times New Roman" w:cs="Times New Roman"/>
          <w:color w:val="auto"/>
          <w:sz w:val="24"/>
          <w:lang w:eastAsia="en-US" w:bidi="ar-SA"/>
        </w:rPr>
        <w:t xml:space="preserve">МНОГОЦВЕТНЫЙ РИСУНОК ФЛАГА </w:t>
      </w:r>
    </w:p>
    <w:p w:rsidR="003C4770" w:rsidRDefault="00105BC3">
      <w:pPr>
        <w:suppressAutoHyphens/>
        <w:jc w:val="center"/>
      </w:pPr>
      <w:r>
        <w:rPr>
          <w:rFonts w:eastAsia="Times New Roman" w:cs="Times New Roman"/>
          <w:color w:val="auto"/>
          <w:sz w:val="24"/>
          <w:lang w:eastAsia="en-US" w:bidi="ar-SA"/>
        </w:rPr>
        <w:t>МУНИЦИПАЛЬНОГО ОБРАЗОВАНИЯ СУЗДАЛЬСКИЙ МУНИЦИПАЛЬНЫЙ ОКРУГ ВЛАДИМИРСКОЙ ОБЛАСТИ</w:t>
      </w:r>
    </w:p>
    <w:p w:rsidR="003C4770" w:rsidRDefault="003C4770">
      <w:pPr>
        <w:jc w:val="center"/>
        <w:rPr>
          <w:rFonts w:eastAsia="Times New Roman" w:cs="Times New Roman"/>
          <w:color w:val="auto"/>
          <w:sz w:val="24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105BC3">
      <w:pPr>
        <w:spacing w:after="200" w:line="276" w:lineRule="auto"/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905" cy="636905"/>
                <wp:effectExtent l="0" t="0" r="0" b="0"/>
                <wp:wrapNone/>
                <wp:docPr id="7" name="Изображение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20" cy="63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Изображение4" stroked="f" style="position:absolute;margin-left:0.05pt;margin-top:0.05pt;width:50.05pt;height:50.0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>
          <w:noProof/>
          <w:lang w:eastAsia="ru-RU" w:bidi="ar-SA"/>
        </w:rPr>
        <w:drawing>
          <wp:inline distT="0" distB="0" distL="0" distR="0">
            <wp:extent cx="6124575" cy="4143375"/>
            <wp:effectExtent l="0" t="0" r="0" b="0"/>
            <wp:docPr id="8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770" w:rsidRDefault="003C4770">
      <w:pPr>
        <w:spacing w:after="200" w:line="276" w:lineRule="auto"/>
        <w:jc w:val="center"/>
        <w:rPr>
          <w:rFonts w:ascii="Arial" w:eastAsia="Arial" w:hAnsi="Arial" w:cs="Times New Roman"/>
          <w:color w:val="auto"/>
          <w:sz w:val="22"/>
          <w:szCs w:val="22"/>
          <w:lang w:eastAsia="en-US" w:bidi="ar-SA"/>
        </w:rPr>
      </w:pPr>
    </w:p>
    <w:p w:rsidR="003C4770" w:rsidRDefault="003C4770">
      <w:pPr>
        <w:jc w:val="center"/>
        <w:rPr>
          <w:rFonts w:eastAsia="Arial" w:cs="Times New Roman"/>
          <w:color w:val="auto"/>
          <w:sz w:val="24"/>
          <w:lang w:eastAsia="en-US" w:bidi="ar-SA"/>
        </w:rPr>
      </w:pPr>
    </w:p>
    <w:p w:rsidR="003C4770" w:rsidRDefault="003C4770">
      <w:pPr>
        <w:suppressAutoHyphens/>
        <w:ind w:firstLine="720"/>
        <w:jc w:val="both"/>
      </w:pPr>
    </w:p>
    <w:sectPr w:rsidR="003C4770">
      <w:footerReference w:type="default" r:id="rId12"/>
      <w:footerReference w:type="first" r:id="rId13"/>
      <w:pgSz w:w="11906" w:h="16838"/>
      <w:pgMar w:top="1134" w:right="567" w:bottom="1191" w:left="1701" w:header="0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BC3" w:rsidRDefault="00105BC3">
      <w:r>
        <w:separator/>
      </w:r>
    </w:p>
  </w:endnote>
  <w:endnote w:type="continuationSeparator" w:id="0">
    <w:p w:rsidR="00105BC3" w:rsidRDefault="0010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70" w:rsidRDefault="003C4770">
    <w:pPr>
      <w:pStyle w:val="1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70" w:rsidRDefault="003C477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BC3" w:rsidRDefault="00105BC3">
      <w:r>
        <w:separator/>
      </w:r>
    </w:p>
  </w:footnote>
  <w:footnote w:type="continuationSeparator" w:id="0">
    <w:p w:rsidR="00105BC3" w:rsidRDefault="00105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75B27"/>
    <w:multiLevelType w:val="multilevel"/>
    <w:tmpl w:val="42A880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FD0E96"/>
    <w:multiLevelType w:val="multilevel"/>
    <w:tmpl w:val="6F3810D0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770"/>
    <w:rsid w:val="00105BC3"/>
    <w:rsid w:val="003C4770"/>
    <w:rsid w:val="005C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609"/>
    <w:pPr>
      <w:suppressAutoHyphens w:val="0"/>
    </w:pPr>
    <w:rPr>
      <w:rFonts w:eastAsia="Liberation Serif" w:cs="Liberation Serif"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492609"/>
    <w:pPr>
      <w:keepNext/>
      <w:spacing w:line="480" w:lineRule="auto"/>
      <w:jc w:val="center"/>
      <w:outlineLvl w:val="0"/>
    </w:pPr>
    <w:rPr>
      <w:rFonts w:cs="Times New Roman"/>
      <w:b/>
      <w:sz w:val="28"/>
    </w:rPr>
  </w:style>
  <w:style w:type="paragraph" w:customStyle="1" w:styleId="21">
    <w:name w:val="Заголовок 21"/>
    <w:basedOn w:val="a"/>
    <w:qFormat/>
    <w:rsid w:val="00492609"/>
    <w:pPr>
      <w:keepNext/>
      <w:outlineLvl w:val="1"/>
    </w:pPr>
    <w:rPr>
      <w:rFonts w:cs="Times New Roman"/>
      <w:sz w:val="24"/>
    </w:rPr>
  </w:style>
  <w:style w:type="paragraph" w:customStyle="1" w:styleId="31">
    <w:name w:val="Заголовок 31"/>
    <w:basedOn w:val="a"/>
    <w:uiPriority w:val="9"/>
    <w:unhideWhenUsed/>
    <w:qFormat/>
    <w:rsid w:val="0049260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uiPriority w:val="9"/>
    <w:unhideWhenUsed/>
    <w:qFormat/>
    <w:rsid w:val="0049260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qFormat/>
    <w:rsid w:val="00492609"/>
    <w:pPr>
      <w:keepNext/>
      <w:jc w:val="right"/>
      <w:outlineLvl w:val="4"/>
    </w:pPr>
    <w:rPr>
      <w:rFonts w:cs="Times New Roman"/>
      <w:sz w:val="24"/>
    </w:rPr>
  </w:style>
  <w:style w:type="paragraph" w:customStyle="1" w:styleId="61">
    <w:name w:val="Заголовок 61"/>
    <w:basedOn w:val="a"/>
    <w:uiPriority w:val="9"/>
    <w:unhideWhenUsed/>
    <w:qFormat/>
    <w:rsid w:val="0049260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uiPriority w:val="9"/>
    <w:unhideWhenUsed/>
    <w:qFormat/>
    <w:rsid w:val="0049260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uiPriority w:val="9"/>
    <w:unhideWhenUsed/>
    <w:qFormat/>
    <w:rsid w:val="0049260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uiPriority w:val="9"/>
    <w:unhideWhenUsed/>
    <w:qFormat/>
    <w:rsid w:val="0049260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-">
    <w:name w:val="Интернет-ссылка"/>
    <w:uiPriority w:val="99"/>
    <w:unhideWhenUsed/>
    <w:rsid w:val="00492609"/>
    <w:rPr>
      <w:color w:val="000080"/>
      <w:u w:val="single"/>
      <w:lang w:val="en-US"/>
    </w:rPr>
  </w:style>
  <w:style w:type="character" w:customStyle="1" w:styleId="a3">
    <w:name w:val="Привязка сноски"/>
    <w:rsid w:val="00492609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492609"/>
    <w:rPr>
      <w:vertAlign w:val="superscript"/>
    </w:rPr>
  </w:style>
  <w:style w:type="character" w:customStyle="1" w:styleId="a4">
    <w:name w:val="Привязка концевой сноски"/>
    <w:rsid w:val="00492609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492609"/>
    <w:rPr>
      <w:vertAlign w:val="superscript"/>
    </w:rPr>
  </w:style>
  <w:style w:type="character" w:customStyle="1" w:styleId="Heading1Char">
    <w:name w:val="Heading 1 Char"/>
    <w:basedOn w:val="a0"/>
    <w:uiPriority w:val="9"/>
    <w:qFormat/>
    <w:rsid w:val="0049260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49260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49260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49260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49260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49260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49260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49260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49260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492609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492609"/>
    <w:rPr>
      <w:sz w:val="24"/>
      <w:szCs w:val="24"/>
    </w:rPr>
  </w:style>
  <w:style w:type="character" w:customStyle="1" w:styleId="QuoteChar">
    <w:name w:val="Quote Char"/>
    <w:uiPriority w:val="29"/>
    <w:qFormat/>
    <w:rsid w:val="00492609"/>
    <w:rPr>
      <w:i/>
    </w:rPr>
  </w:style>
  <w:style w:type="character" w:customStyle="1" w:styleId="IntenseQuoteChar">
    <w:name w:val="Intense Quote Char"/>
    <w:uiPriority w:val="30"/>
    <w:qFormat/>
    <w:rsid w:val="00492609"/>
    <w:rPr>
      <w:i/>
    </w:rPr>
  </w:style>
  <w:style w:type="character" w:customStyle="1" w:styleId="HeaderChar">
    <w:name w:val="Header Char"/>
    <w:basedOn w:val="a0"/>
    <w:uiPriority w:val="99"/>
    <w:qFormat/>
    <w:rsid w:val="00492609"/>
  </w:style>
  <w:style w:type="character" w:customStyle="1" w:styleId="FooterChar">
    <w:name w:val="Footer Char"/>
    <w:basedOn w:val="a0"/>
    <w:uiPriority w:val="99"/>
    <w:qFormat/>
    <w:rsid w:val="00492609"/>
  </w:style>
  <w:style w:type="character" w:customStyle="1" w:styleId="CaptionChar">
    <w:name w:val="Caption Char"/>
    <w:uiPriority w:val="99"/>
    <w:qFormat/>
    <w:rsid w:val="00492609"/>
  </w:style>
  <w:style w:type="character" w:customStyle="1" w:styleId="FootnoteTextChar">
    <w:name w:val="Footnote Text Char"/>
    <w:uiPriority w:val="99"/>
    <w:qFormat/>
    <w:rsid w:val="00492609"/>
    <w:rPr>
      <w:sz w:val="18"/>
    </w:rPr>
  </w:style>
  <w:style w:type="character" w:customStyle="1" w:styleId="EndnoteTextChar">
    <w:name w:val="Endnote Text Char"/>
    <w:uiPriority w:val="99"/>
    <w:qFormat/>
    <w:rsid w:val="00492609"/>
    <w:rPr>
      <w:sz w:val="20"/>
    </w:rPr>
  </w:style>
  <w:style w:type="character" w:customStyle="1" w:styleId="WW8Num1z0">
    <w:name w:val="WW8Num1z0"/>
    <w:qFormat/>
    <w:rsid w:val="00492609"/>
  </w:style>
  <w:style w:type="character" w:customStyle="1" w:styleId="WW8Num1z1">
    <w:name w:val="WW8Num1z1"/>
    <w:qFormat/>
    <w:rsid w:val="00492609"/>
  </w:style>
  <w:style w:type="character" w:customStyle="1" w:styleId="WW8Num1z2">
    <w:name w:val="WW8Num1z2"/>
    <w:qFormat/>
    <w:rsid w:val="00492609"/>
  </w:style>
  <w:style w:type="character" w:customStyle="1" w:styleId="WW8Num1z3">
    <w:name w:val="WW8Num1z3"/>
    <w:qFormat/>
    <w:rsid w:val="00492609"/>
  </w:style>
  <w:style w:type="character" w:customStyle="1" w:styleId="WW8Num1z4">
    <w:name w:val="WW8Num1z4"/>
    <w:qFormat/>
    <w:rsid w:val="00492609"/>
  </w:style>
  <w:style w:type="character" w:customStyle="1" w:styleId="WW8Num1z5">
    <w:name w:val="WW8Num1z5"/>
    <w:qFormat/>
    <w:rsid w:val="00492609"/>
  </w:style>
  <w:style w:type="character" w:customStyle="1" w:styleId="WW8Num1z6">
    <w:name w:val="WW8Num1z6"/>
    <w:qFormat/>
    <w:rsid w:val="00492609"/>
  </w:style>
  <w:style w:type="character" w:customStyle="1" w:styleId="WW8Num1z7">
    <w:name w:val="WW8Num1z7"/>
    <w:qFormat/>
    <w:rsid w:val="00492609"/>
  </w:style>
  <w:style w:type="character" w:customStyle="1" w:styleId="WW8Num1z8">
    <w:name w:val="WW8Num1z8"/>
    <w:qFormat/>
    <w:rsid w:val="00492609"/>
  </w:style>
  <w:style w:type="character" w:customStyle="1" w:styleId="2">
    <w:name w:val="Основной шрифт абзаца2"/>
    <w:qFormat/>
    <w:rsid w:val="00492609"/>
  </w:style>
  <w:style w:type="character" w:customStyle="1" w:styleId="1">
    <w:name w:val="Основной шрифт абзаца1"/>
    <w:qFormat/>
    <w:rsid w:val="00492609"/>
  </w:style>
  <w:style w:type="character" w:styleId="a5">
    <w:name w:val="page number"/>
    <w:basedOn w:val="a0"/>
    <w:qFormat/>
    <w:rsid w:val="00492609"/>
  </w:style>
  <w:style w:type="character" w:customStyle="1" w:styleId="a6">
    <w:name w:val="Текст выноски Знак"/>
    <w:basedOn w:val="a0"/>
    <w:uiPriority w:val="99"/>
    <w:semiHidden/>
    <w:qFormat/>
    <w:rsid w:val="00CE787E"/>
    <w:rPr>
      <w:rFonts w:ascii="Tahoma" w:eastAsia="Liberation Serif" w:hAnsi="Tahoma" w:cs="Mangal"/>
      <w:color w:val="000000"/>
      <w:sz w:val="16"/>
      <w:szCs w:val="14"/>
    </w:rPr>
  </w:style>
  <w:style w:type="paragraph" w:customStyle="1" w:styleId="a7">
    <w:name w:val="Заголовок"/>
    <w:basedOn w:val="a"/>
    <w:next w:val="a8"/>
    <w:qFormat/>
    <w:rsid w:val="00492609"/>
    <w:pPr>
      <w:keepNext/>
      <w:spacing w:before="240" w:after="120"/>
    </w:pPr>
    <w:rPr>
      <w:rFonts w:ascii="Liberation Sans" w:hAnsi="Liberation Sans" w:cs="Liberation Sans"/>
      <w:sz w:val="28"/>
    </w:rPr>
  </w:style>
  <w:style w:type="paragraph" w:styleId="a8">
    <w:name w:val="Body Text"/>
    <w:basedOn w:val="a"/>
    <w:rsid w:val="00492609"/>
    <w:pPr>
      <w:spacing w:after="140" w:line="288" w:lineRule="auto"/>
    </w:pPr>
    <w:rPr>
      <w:rFonts w:cs="Times New Roman"/>
    </w:rPr>
  </w:style>
  <w:style w:type="paragraph" w:styleId="a9">
    <w:name w:val="List"/>
    <w:basedOn w:val="a8"/>
    <w:rsid w:val="00492609"/>
  </w:style>
  <w:style w:type="paragraph" w:customStyle="1" w:styleId="10">
    <w:name w:val="Название объекта1"/>
    <w:basedOn w:val="a"/>
    <w:uiPriority w:val="35"/>
    <w:semiHidden/>
    <w:unhideWhenUsed/>
    <w:qFormat/>
    <w:rsid w:val="00492609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a">
    <w:name w:val="index heading"/>
    <w:basedOn w:val="a"/>
    <w:qFormat/>
    <w:rsid w:val="00492609"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34"/>
    <w:qFormat/>
    <w:rsid w:val="00492609"/>
    <w:pPr>
      <w:ind w:left="720"/>
      <w:contextualSpacing/>
    </w:pPr>
  </w:style>
  <w:style w:type="paragraph" w:styleId="ac">
    <w:name w:val="No Spacing"/>
    <w:uiPriority w:val="1"/>
    <w:qFormat/>
    <w:rsid w:val="00492609"/>
  </w:style>
  <w:style w:type="paragraph" w:styleId="ad">
    <w:name w:val="Title"/>
    <w:basedOn w:val="a"/>
    <w:uiPriority w:val="10"/>
    <w:qFormat/>
    <w:rsid w:val="00492609"/>
    <w:pPr>
      <w:spacing w:before="300" w:after="2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rsid w:val="00492609"/>
    <w:pPr>
      <w:spacing w:before="200" w:after="200"/>
    </w:pPr>
    <w:rPr>
      <w:sz w:val="24"/>
    </w:rPr>
  </w:style>
  <w:style w:type="paragraph" w:styleId="20">
    <w:name w:val="Quote"/>
    <w:basedOn w:val="a"/>
    <w:uiPriority w:val="29"/>
    <w:qFormat/>
    <w:rsid w:val="00492609"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rsid w:val="0049260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  <w:rsid w:val="00492609"/>
    <w:pPr>
      <w:suppressLineNumbers/>
      <w:tabs>
        <w:tab w:val="center" w:pos="4819"/>
        <w:tab w:val="right" w:pos="9638"/>
      </w:tabs>
    </w:pPr>
  </w:style>
  <w:style w:type="paragraph" w:customStyle="1" w:styleId="12">
    <w:name w:val="Верхний колонтитул1"/>
    <w:basedOn w:val="a"/>
    <w:rsid w:val="00492609"/>
    <w:pPr>
      <w:widowControl w:val="0"/>
      <w:tabs>
        <w:tab w:val="center" w:pos="4536"/>
        <w:tab w:val="right" w:pos="9072"/>
      </w:tabs>
    </w:pPr>
    <w:rPr>
      <w:rFonts w:cs="Times New Roman"/>
    </w:rPr>
  </w:style>
  <w:style w:type="paragraph" w:customStyle="1" w:styleId="13">
    <w:name w:val="Нижний колонтитул1"/>
    <w:basedOn w:val="a"/>
    <w:rsid w:val="00492609"/>
    <w:pPr>
      <w:tabs>
        <w:tab w:val="center" w:pos="4677"/>
        <w:tab w:val="right" w:pos="9355"/>
      </w:tabs>
    </w:pPr>
    <w:rPr>
      <w:rFonts w:cs="Times New Roman"/>
    </w:rPr>
  </w:style>
  <w:style w:type="paragraph" w:customStyle="1" w:styleId="14">
    <w:name w:val="Текст сноски1"/>
    <w:basedOn w:val="a"/>
    <w:uiPriority w:val="99"/>
    <w:semiHidden/>
    <w:unhideWhenUsed/>
    <w:rsid w:val="00492609"/>
    <w:pPr>
      <w:spacing w:after="40"/>
    </w:pPr>
    <w:rPr>
      <w:sz w:val="18"/>
    </w:rPr>
  </w:style>
  <w:style w:type="paragraph" w:customStyle="1" w:styleId="15">
    <w:name w:val="Текст концевой сноски1"/>
    <w:basedOn w:val="a"/>
    <w:uiPriority w:val="99"/>
    <w:semiHidden/>
    <w:unhideWhenUsed/>
    <w:rsid w:val="00492609"/>
  </w:style>
  <w:style w:type="paragraph" w:customStyle="1" w:styleId="110">
    <w:name w:val="Оглавление 11"/>
    <w:basedOn w:val="a"/>
    <w:uiPriority w:val="39"/>
    <w:unhideWhenUsed/>
    <w:rsid w:val="00492609"/>
    <w:pPr>
      <w:spacing w:after="57"/>
    </w:pPr>
  </w:style>
  <w:style w:type="paragraph" w:customStyle="1" w:styleId="210">
    <w:name w:val="Оглавление 21"/>
    <w:basedOn w:val="a"/>
    <w:uiPriority w:val="39"/>
    <w:unhideWhenUsed/>
    <w:rsid w:val="00492609"/>
    <w:pPr>
      <w:spacing w:after="57"/>
      <w:ind w:left="283"/>
    </w:pPr>
  </w:style>
  <w:style w:type="paragraph" w:customStyle="1" w:styleId="310">
    <w:name w:val="Оглавление 31"/>
    <w:basedOn w:val="a"/>
    <w:uiPriority w:val="39"/>
    <w:unhideWhenUsed/>
    <w:rsid w:val="00492609"/>
    <w:pPr>
      <w:spacing w:after="57"/>
      <w:ind w:left="567"/>
    </w:pPr>
  </w:style>
  <w:style w:type="paragraph" w:customStyle="1" w:styleId="410">
    <w:name w:val="Оглавление 41"/>
    <w:basedOn w:val="a"/>
    <w:uiPriority w:val="39"/>
    <w:unhideWhenUsed/>
    <w:rsid w:val="00492609"/>
    <w:pPr>
      <w:spacing w:after="57"/>
      <w:ind w:left="850"/>
    </w:pPr>
  </w:style>
  <w:style w:type="paragraph" w:customStyle="1" w:styleId="510">
    <w:name w:val="Оглавление 51"/>
    <w:basedOn w:val="a"/>
    <w:uiPriority w:val="39"/>
    <w:unhideWhenUsed/>
    <w:rsid w:val="00492609"/>
    <w:pPr>
      <w:spacing w:after="57"/>
      <w:ind w:left="1134"/>
    </w:pPr>
  </w:style>
  <w:style w:type="paragraph" w:customStyle="1" w:styleId="610">
    <w:name w:val="Оглавление 61"/>
    <w:basedOn w:val="a"/>
    <w:uiPriority w:val="39"/>
    <w:unhideWhenUsed/>
    <w:rsid w:val="00492609"/>
    <w:pPr>
      <w:spacing w:after="57"/>
      <w:ind w:left="1417"/>
    </w:pPr>
  </w:style>
  <w:style w:type="paragraph" w:customStyle="1" w:styleId="710">
    <w:name w:val="Оглавление 71"/>
    <w:basedOn w:val="a"/>
    <w:uiPriority w:val="39"/>
    <w:unhideWhenUsed/>
    <w:rsid w:val="00492609"/>
    <w:pPr>
      <w:spacing w:after="57"/>
      <w:ind w:left="1701"/>
    </w:pPr>
  </w:style>
  <w:style w:type="paragraph" w:customStyle="1" w:styleId="810">
    <w:name w:val="Оглавление 81"/>
    <w:basedOn w:val="a"/>
    <w:uiPriority w:val="39"/>
    <w:unhideWhenUsed/>
    <w:rsid w:val="00492609"/>
    <w:pPr>
      <w:spacing w:after="57"/>
      <w:ind w:left="1984"/>
    </w:pPr>
  </w:style>
  <w:style w:type="paragraph" w:customStyle="1" w:styleId="910">
    <w:name w:val="Оглавление 91"/>
    <w:basedOn w:val="a"/>
    <w:uiPriority w:val="39"/>
    <w:unhideWhenUsed/>
    <w:rsid w:val="00492609"/>
    <w:pPr>
      <w:spacing w:after="57"/>
      <w:ind w:left="2268"/>
    </w:pPr>
  </w:style>
  <w:style w:type="paragraph" w:styleId="af1">
    <w:name w:val="TOC Heading"/>
    <w:uiPriority w:val="39"/>
    <w:unhideWhenUsed/>
    <w:qFormat/>
    <w:rsid w:val="00492609"/>
  </w:style>
  <w:style w:type="paragraph" w:styleId="af2">
    <w:name w:val="table of figures"/>
    <w:basedOn w:val="a"/>
    <w:uiPriority w:val="99"/>
    <w:unhideWhenUsed/>
    <w:qFormat/>
    <w:rsid w:val="00492609"/>
  </w:style>
  <w:style w:type="paragraph" w:styleId="af3">
    <w:name w:val="caption"/>
    <w:basedOn w:val="a"/>
    <w:qFormat/>
    <w:rsid w:val="00492609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customStyle="1" w:styleId="3">
    <w:name w:val="Указатель3"/>
    <w:basedOn w:val="a"/>
    <w:qFormat/>
    <w:rsid w:val="00492609"/>
    <w:pPr>
      <w:suppressLineNumbers/>
    </w:pPr>
    <w:rPr>
      <w:rFonts w:ascii="PT Astra Serif" w:hAnsi="PT Astra Serif" w:cs="Noto Sans Devanagari"/>
    </w:rPr>
  </w:style>
  <w:style w:type="paragraph" w:customStyle="1" w:styleId="22">
    <w:name w:val="Название объекта2"/>
    <w:basedOn w:val="a"/>
    <w:qFormat/>
    <w:rsid w:val="00492609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customStyle="1" w:styleId="23">
    <w:name w:val="Указатель2"/>
    <w:basedOn w:val="a"/>
    <w:qFormat/>
    <w:rsid w:val="00492609"/>
    <w:pPr>
      <w:suppressLineNumbers/>
    </w:pPr>
    <w:rPr>
      <w:rFonts w:ascii="PT Astra Serif" w:hAnsi="PT Astra Serif" w:cs="Noto Sans Devanagari"/>
    </w:rPr>
  </w:style>
  <w:style w:type="paragraph" w:customStyle="1" w:styleId="16">
    <w:name w:val="Название объекта1"/>
    <w:basedOn w:val="a"/>
    <w:qFormat/>
    <w:rsid w:val="00492609"/>
    <w:pPr>
      <w:spacing w:before="120" w:after="120"/>
    </w:pPr>
    <w:rPr>
      <w:rFonts w:cs="Times New Roman"/>
      <w:i/>
      <w:sz w:val="24"/>
    </w:rPr>
  </w:style>
  <w:style w:type="paragraph" w:customStyle="1" w:styleId="17">
    <w:name w:val="Указатель1"/>
    <w:basedOn w:val="a"/>
    <w:qFormat/>
    <w:rsid w:val="00492609"/>
    <w:rPr>
      <w:rFonts w:cs="Times New Roman"/>
    </w:rPr>
  </w:style>
  <w:style w:type="paragraph" w:styleId="af4">
    <w:name w:val="Document Map"/>
    <w:qFormat/>
    <w:rsid w:val="00492609"/>
    <w:rPr>
      <w:rFonts w:eastAsia="Liberation Serif" w:cs="Liberation Serif"/>
      <w:color w:val="000000"/>
      <w:szCs w:val="24"/>
    </w:rPr>
  </w:style>
  <w:style w:type="paragraph" w:customStyle="1" w:styleId="ConsPlusNormal">
    <w:name w:val="ConsPlusNormal"/>
    <w:qFormat/>
    <w:rsid w:val="00492609"/>
    <w:pPr>
      <w:widowControl w:val="0"/>
      <w:ind w:firstLine="720"/>
    </w:pPr>
    <w:rPr>
      <w:rFonts w:ascii="Arial" w:eastAsia="Liberation Serif" w:hAnsi="Arial" w:cs="Liberation Serif"/>
      <w:color w:val="000000"/>
      <w:szCs w:val="24"/>
    </w:rPr>
  </w:style>
  <w:style w:type="paragraph" w:customStyle="1" w:styleId="ConsPlusNonformat">
    <w:name w:val="ConsPlusNonformat"/>
    <w:qFormat/>
    <w:rsid w:val="00492609"/>
    <w:pPr>
      <w:widowControl w:val="0"/>
    </w:pPr>
    <w:rPr>
      <w:rFonts w:ascii="Courier New" w:eastAsia="Liberation Serif" w:hAnsi="Courier New" w:cs="Liberation Serif"/>
      <w:color w:val="000000"/>
      <w:szCs w:val="24"/>
    </w:rPr>
  </w:style>
  <w:style w:type="paragraph" w:customStyle="1" w:styleId="ConsPlusTitle">
    <w:name w:val="ConsPlusTitle"/>
    <w:qFormat/>
    <w:rsid w:val="00492609"/>
    <w:pPr>
      <w:widowControl w:val="0"/>
    </w:pPr>
    <w:rPr>
      <w:rFonts w:ascii="Arial" w:eastAsia="Liberation Serif" w:hAnsi="Arial" w:cs="Liberation Serif"/>
      <w:b/>
      <w:color w:val="000000"/>
      <w:szCs w:val="24"/>
    </w:rPr>
  </w:style>
  <w:style w:type="paragraph" w:customStyle="1" w:styleId="ConsPlusCell">
    <w:name w:val="ConsPlusCell"/>
    <w:qFormat/>
    <w:rsid w:val="00492609"/>
    <w:pPr>
      <w:widowControl w:val="0"/>
    </w:pPr>
    <w:rPr>
      <w:rFonts w:ascii="Arial" w:eastAsia="Liberation Serif" w:hAnsi="Arial" w:cs="Liberation Serif"/>
      <w:color w:val="000000"/>
      <w:szCs w:val="24"/>
    </w:rPr>
  </w:style>
  <w:style w:type="paragraph" w:customStyle="1" w:styleId="ConsPlusDocList">
    <w:name w:val="ConsPlusDocList"/>
    <w:qFormat/>
    <w:rsid w:val="00492609"/>
    <w:pPr>
      <w:widowControl w:val="0"/>
    </w:pPr>
    <w:rPr>
      <w:rFonts w:ascii="Courier New" w:eastAsia="Liberation Serif" w:hAnsi="Courier New" w:cs="Liberation Serif"/>
      <w:color w:val="000000"/>
      <w:szCs w:val="24"/>
    </w:rPr>
  </w:style>
  <w:style w:type="paragraph" w:customStyle="1" w:styleId="af5">
    <w:name w:val="Содержимое врезки"/>
    <w:basedOn w:val="a"/>
    <w:qFormat/>
    <w:rsid w:val="00492609"/>
    <w:rPr>
      <w:rFonts w:cs="Times New Roman"/>
    </w:rPr>
  </w:style>
  <w:style w:type="paragraph" w:customStyle="1" w:styleId="af6">
    <w:name w:val="Содержимое таблицы"/>
    <w:basedOn w:val="a"/>
    <w:qFormat/>
    <w:rsid w:val="00492609"/>
    <w:rPr>
      <w:rFonts w:cs="Times New Roman"/>
    </w:rPr>
  </w:style>
  <w:style w:type="paragraph" w:customStyle="1" w:styleId="af7">
    <w:name w:val="Заголовок таблицы"/>
    <w:basedOn w:val="af6"/>
    <w:qFormat/>
    <w:rsid w:val="00492609"/>
    <w:pPr>
      <w:suppressLineNumbers/>
      <w:jc w:val="center"/>
    </w:pPr>
    <w:rPr>
      <w:b/>
      <w:bCs/>
    </w:rPr>
  </w:style>
  <w:style w:type="paragraph" w:customStyle="1" w:styleId="ConsPlusTitlePage">
    <w:name w:val="ConsPlusTitlePage"/>
    <w:qFormat/>
    <w:rsid w:val="00492609"/>
    <w:pPr>
      <w:widowControl w:val="0"/>
    </w:pPr>
    <w:rPr>
      <w:rFonts w:ascii="Tahoma" w:eastAsia="Times New Roman" w:hAnsi="Tahoma" w:cs="Tahoma"/>
      <w:lang w:eastAsia="ru-RU" w:bidi="ar-SA"/>
    </w:rPr>
  </w:style>
  <w:style w:type="paragraph" w:styleId="af8">
    <w:name w:val="Balloon Text"/>
    <w:basedOn w:val="a"/>
    <w:uiPriority w:val="99"/>
    <w:semiHidden/>
    <w:unhideWhenUsed/>
    <w:qFormat/>
    <w:rsid w:val="00CE787E"/>
    <w:rPr>
      <w:rFonts w:ascii="Tahoma" w:hAnsi="Tahoma" w:cs="Mangal"/>
      <w:sz w:val="16"/>
      <w:szCs w:val="14"/>
    </w:rPr>
  </w:style>
  <w:style w:type="table" w:styleId="af9">
    <w:name w:val="Table Grid"/>
    <w:uiPriority w:val="59"/>
    <w:rsid w:val="004926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9260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9260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rsid w:val="0049260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609"/>
    <w:pPr>
      <w:suppressAutoHyphens w:val="0"/>
    </w:pPr>
    <w:rPr>
      <w:rFonts w:eastAsia="Liberation Serif" w:cs="Liberation Serif"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492609"/>
    <w:pPr>
      <w:keepNext/>
      <w:spacing w:line="480" w:lineRule="auto"/>
      <w:jc w:val="center"/>
      <w:outlineLvl w:val="0"/>
    </w:pPr>
    <w:rPr>
      <w:rFonts w:cs="Times New Roman"/>
      <w:b/>
      <w:sz w:val="28"/>
    </w:rPr>
  </w:style>
  <w:style w:type="paragraph" w:customStyle="1" w:styleId="21">
    <w:name w:val="Заголовок 21"/>
    <w:basedOn w:val="a"/>
    <w:qFormat/>
    <w:rsid w:val="00492609"/>
    <w:pPr>
      <w:keepNext/>
      <w:outlineLvl w:val="1"/>
    </w:pPr>
    <w:rPr>
      <w:rFonts w:cs="Times New Roman"/>
      <w:sz w:val="24"/>
    </w:rPr>
  </w:style>
  <w:style w:type="paragraph" w:customStyle="1" w:styleId="31">
    <w:name w:val="Заголовок 31"/>
    <w:basedOn w:val="a"/>
    <w:uiPriority w:val="9"/>
    <w:unhideWhenUsed/>
    <w:qFormat/>
    <w:rsid w:val="0049260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uiPriority w:val="9"/>
    <w:unhideWhenUsed/>
    <w:qFormat/>
    <w:rsid w:val="0049260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qFormat/>
    <w:rsid w:val="00492609"/>
    <w:pPr>
      <w:keepNext/>
      <w:jc w:val="right"/>
      <w:outlineLvl w:val="4"/>
    </w:pPr>
    <w:rPr>
      <w:rFonts w:cs="Times New Roman"/>
      <w:sz w:val="24"/>
    </w:rPr>
  </w:style>
  <w:style w:type="paragraph" w:customStyle="1" w:styleId="61">
    <w:name w:val="Заголовок 61"/>
    <w:basedOn w:val="a"/>
    <w:uiPriority w:val="9"/>
    <w:unhideWhenUsed/>
    <w:qFormat/>
    <w:rsid w:val="0049260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uiPriority w:val="9"/>
    <w:unhideWhenUsed/>
    <w:qFormat/>
    <w:rsid w:val="0049260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uiPriority w:val="9"/>
    <w:unhideWhenUsed/>
    <w:qFormat/>
    <w:rsid w:val="0049260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uiPriority w:val="9"/>
    <w:unhideWhenUsed/>
    <w:qFormat/>
    <w:rsid w:val="0049260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-">
    <w:name w:val="Интернет-ссылка"/>
    <w:uiPriority w:val="99"/>
    <w:unhideWhenUsed/>
    <w:rsid w:val="00492609"/>
    <w:rPr>
      <w:color w:val="000080"/>
      <w:u w:val="single"/>
      <w:lang w:val="en-US"/>
    </w:rPr>
  </w:style>
  <w:style w:type="character" w:customStyle="1" w:styleId="a3">
    <w:name w:val="Привязка сноски"/>
    <w:rsid w:val="00492609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492609"/>
    <w:rPr>
      <w:vertAlign w:val="superscript"/>
    </w:rPr>
  </w:style>
  <w:style w:type="character" w:customStyle="1" w:styleId="a4">
    <w:name w:val="Привязка концевой сноски"/>
    <w:rsid w:val="00492609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492609"/>
    <w:rPr>
      <w:vertAlign w:val="superscript"/>
    </w:rPr>
  </w:style>
  <w:style w:type="character" w:customStyle="1" w:styleId="Heading1Char">
    <w:name w:val="Heading 1 Char"/>
    <w:basedOn w:val="a0"/>
    <w:uiPriority w:val="9"/>
    <w:qFormat/>
    <w:rsid w:val="0049260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49260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49260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49260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49260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49260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49260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49260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49260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492609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492609"/>
    <w:rPr>
      <w:sz w:val="24"/>
      <w:szCs w:val="24"/>
    </w:rPr>
  </w:style>
  <w:style w:type="character" w:customStyle="1" w:styleId="QuoteChar">
    <w:name w:val="Quote Char"/>
    <w:uiPriority w:val="29"/>
    <w:qFormat/>
    <w:rsid w:val="00492609"/>
    <w:rPr>
      <w:i/>
    </w:rPr>
  </w:style>
  <w:style w:type="character" w:customStyle="1" w:styleId="IntenseQuoteChar">
    <w:name w:val="Intense Quote Char"/>
    <w:uiPriority w:val="30"/>
    <w:qFormat/>
    <w:rsid w:val="00492609"/>
    <w:rPr>
      <w:i/>
    </w:rPr>
  </w:style>
  <w:style w:type="character" w:customStyle="1" w:styleId="HeaderChar">
    <w:name w:val="Header Char"/>
    <w:basedOn w:val="a0"/>
    <w:uiPriority w:val="99"/>
    <w:qFormat/>
    <w:rsid w:val="00492609"/>
  </w:style>
  <w:style w:type="character" w:customStyle="1" w:styleId="FooterChar">
    <w:name w:val="Footer Char"/>
    <w:basedOn w:val="a0"/>
    <w:uiPriority w:val="99"/>
    <w:qFormat/>
    <w:rsid w:val="00492609"/>
  </w:style>
  <w:style w:type="character" w:customStyle="1" w:styleId="CaptionChar">
    <w:name w:val="Caption Char"/>
    <w:uiPriority w:val="99"/>
    <w:qFormat/>
    <w:rsid w:val="00492609"/>
  </w:style>
  <w:style w:type="character" w:customStyle="1" w:styleId="FootnoteTextChar">
    <w:name w:val="Footnote Text Char"/>
    <w:uiPriority w:val="99"/>
    <w:qFormat/>
    <w:rsid w:val="00492609"/>
    <w:rPr>
      <w:sz w:val="18"/>
    </w:rPr>
  </w:style>
  <w:style w:type="character" w:customStyle="1" w:styleId="EndnoteTextChar">
    <w:name w:val="Endnote Text Char"/>
    <w:uiPriority w:val="99"/>
    <w:qFormat/>
    <w:rsid w:val="00492609"/>
    <w:rPr>
      <w:sz w:val="20"/>
    </w:rPr>
  </w:style>
  <w:style w:type="character" w:customStyle="1" w:styleId="WW8Num1z0">
    <w:name w:val="WW8Num1z0"/>
    <w:qFormat/>
    <w:rsid w:val="00492609"/>
  </w:style>
  <w:style w:type="character" w:customStyle="1" w:styleId="WW8Num1z1">
    <w:name w:val="WW8Num1z1"/>
    <w:qFormat/>
    <w:rsid w:val="00492609"/>
  </w:style>
  <w:style w:type="character" w:customStyle="1" w:styleId="WW8Num1z2">
    <w:name w:val="WW8Num1z2"/>
    <w:qFormat/>
    <w:rsid w:val="00492609"/>
  </w:style>
  <w:style w:type="character" w:customStyle="1" w:styleId="WW8Num1z3">
    <w:name w:val="WW8Num1z3"/>
    <w:qFormat/>
    <w:rsid w:val="00492609"/>
  </w:style>
  <w:style w:type="character" w:customStyle="1" w:styleId="WW8Num1z4">
    <w:name w:val="WW8Num1z4"/>
    <w:qFormat/>
    <w:rsid w:val="00492609"/>
  </w:style>
  <w:style w:type="character" w:customStyle="1" w:styleId="WW8Num1z5">
    <w:name w:val="WW8Num1z5"/>
    <w:qFormat/>
    <w:rsid w:val="00492609"/>
  </w:style>
  <w:style w:type="character" w:customStyle="1" w:styleId="WW8Num1z6">
    <w:name w:val="WW8Num1z6"/>
    <w:qFormat/>
    <w:rsid w:val="00492609"/>
  </w:style>
  <w:style w:type="character" w:customStyle="1" w:styleId="WW8Num1z7">
    <w:name w:val="WW8Num1z7"/>
    <w:qFormat/>
    <w:rsid w:val="00492609"/>
  </w:style>
  <w:style w:type="character" w:customStyle="1" w:styleId="WW8Num1z8">
    <w:name w:val="WW8Num1z8"/>
    <w:qFormat/>
    <w:rsid w:val="00492609"/>
  </w:style>
  <w:style w:type="character" w:customStyle="1" w:styleId="2">
    <w:name w:val="Основной шрифт абзаца2"/>
    <w:qFormat/>
    <w:rsid w:val="00492609"/>
  </w:style>
  <w:style w:type="character" w:customStyle="1" w:styleId="1">
    <w:name w:val="Основной шрифт абзаца1"/>
    <w:qFormat/>
    <w:rsid w:val="00492609"/>
  </w:style>
  <w:style w:type="character" w:styleId="a5">
    <w:name w:val="page number"/>
    <w:basedOn w:val="a0"/>
    <w:qFormat/>
    <w:rsid w:val="00492609"/>
  </w:style>
  <w:style w:type="character" w:customStyle="1" w:styleId="a6">
    <w:name w:val="Текст выноски Знак"/>
    <w:basedOn w:val="a0"/>
    <w:uiPriority w:val="99"/>
    <w:semiHidden/>
    <w:qFormat/>
    <w:rsid w:val="00CE787E"/>
    <w:rPr>
      <w:rFonts w:ascii="Tahoma" w:eastAsia="Liberation Serif" w:hAnsi="Tahoma" w:cs="Mangal"/>
      <w:color w:val="000000"/>
      <w:sz w:val="16"/>
      <w:szCs w:val="14"/>
    </w:rPr>
  </w:style>
  <w:style w:type="paragraph" w:customStyle="1" w:styleId="a7">
    <w:name w:val="Заголовок"/>
    <w:basedOn w:val="a"/>
    <w:next w:val="a8"/>
    <w:qFormat/>
    <w:rsid w:val="00492609"/>
    <w:pPr>
      <w:keepNext/>
      <w:spacing w:before="240" w:after="120"/>
    </w:pPr>
    <w:rPr>
      <w:rFonts w:ascii="Liberation Sans" w:hAnsi="Liberation Sans" w:cs="Liberation Sans"/>
      <w:sz w:val="28"/>
    </w:rPr>
  </w:style>
  <w:style w:type="paragraph" w:styleId="a8">
    <w:name w:val="Body Text"/>
    <w:basedOn w:val="a"/>
    <w:rsid w:val="00492609"/>
    <w:pPr>
      <w:spacing w:after="140" w:line="288" w:lineRule="auto"/>
    </w:pPr>
    <w:rPr>
      <w:rFonts w:cs="Times New Roman"/>
    </w:rPr>
  </w:style>
  <w:style w:type="paragraph" w:styleId="a9">
    <w:name w:val="List"/>
    <w:basedOn w:val="a8"/>
    <w:rsid w:val="00492609"/>
  </w:style>
  <w:style w:type="paragraph" w:customStyle="1" w:styleId="10">
    <w:name w:val="Название объекта1"/>
    <w:basedOn w:val="a"/>
    <w:uiPriority w:val="35"/>
    <w:semiHidden/>
    <w:unhideWhenUsed/>
    <w:qFormat/>
    <w:rsid w:val="00492609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a">
    <w:name w:val="index heading"/>
    <w:basedOn w:val="a"/>
    <w:qFormat/>
    <w:rsid w:val="00492609"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34"/>
    <w:qFormat/>
    <w:rsid w:val="00492609"/>
    <w:pPr>
      <w:ind w:left="720"/>
      <w:contextualSpacing/>
    </w:pPr>
  </w:style>
  <w:style w:type="paragraph" w:styleId="ac">
    <w:name w:val="No Spacing"/>
    <w:uiPriority w:val="1"/>
    <w:qFormat/>
    <w:rsid w:val="00492609"/>
  </w:style>
  <w:style w:type="paragraph" w:styleId="ad">
    <w:name w:val="Title"/>
    <w:basedOn w:val="a"/>
    <w:uiPriority w:val="10"/>
    <w:qFormat/>
    <w:rsid w:val="00492609"/>
    <w:pPr>
      <w:spacing w:before="300" w:after="2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rsid w:val="00492609"/>
    <w:pPr>
      <w:spacing w:before="200" w:after="200"/>
    </w:pPr>
    <w:rPr>
      <w:sz w:val="24"/>
    </w:rPr>
  </w:style>
  <w:style w:type="paragraph" w:styleId="20">
    <w:name w:val="Quote"/>
    <w:basedOn w:val="a"/>
    <w:uiPriority w:val="29"/>
    <w:qFormat/>
    <w:rsid w:val="00492609"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rsid w:val="0049260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  <w:rsid w:val="00492609"/>
    <w:pPr>
      <w:suppressLineNumbers/>
      <w:tabs>
        <w:tab w:val="center" w:pos="4819"/>
        <w:tab w:val="right" w:pos="9638"/>
      </w:tabs>
    </w:pPr>
  </w:style>
  <w:style w:type="paragraph" w:customStyle="1" w:styleId="12">
    <w:name w:val="Верхний колонтитул1"/>
    <w:basedOn w:val="a"/>
    <w:rsid w:val="00492609"/>
    <w:pPr>
      <w:widowControl w:val="0"/>
      <w:tabs>
        <w:tab w:val="center" w:pos="4536"/>
        <w:tab w:val="right" w:pos="9072"/>
      </w:tabs>
    </w:pPr>
    <w:rPr>
      <w:rFonts w:cs="Times New Roman"/>
    </w:rPr>
  </w:style>
  <w:style w:type="paragraph" w:customStyle="1" w:styleId="13">
    <w:name w:val="Нижний колонтитул1"/>
    <w:basedOn w:val="a"/>
    <w:rsid w:val="00492609"/>
    <w:pPr>
      <w:tabs>
        <w:tab w:val="center" w:pos="4677"/>
        <w:tab w:val="right" w:pos="9355"/>
      </w:tabs>
    </w:pPr>
    <w:rPr>
      <w:rFonts w:cs="Times New Roman"/>
    </w:rPr>
  </w:style>
  <w:style w:type="paragraph" w:customStyle="1" w:styleId="14">
    <w:name w:val="Текст сноски1"/>
    <w:basedOn w:val="a"/>
    <w:uiPriority w:val="99"/>
    <w:semiHidden/>
    <w:unhideWhenUsed/>
    <w:rsid w:val="00492609"/>
    <w:pPr>
      <w:spacing w:after="40"/>
    </w:pPr>
    <w:rPr>
      <w:sz w:val="18"/>
    </w:rPr>
  </w:style>
  <w:style w:type="paragraph" w:customStyle="1" w:styleId="15">
    <w:name w:val="Текст концевой сноски1"/>
    <w:basedOn w:val="a"/>
    <w:uiPriority w:val="99"/>
    <w:semiHidden/>
    <w:unhideWhenUsed/>
    <w:rsid w:val="00492609"/>
  </w:style>
  <w:style w:type="paragraph" w:customStyle="1" w:styleId="110">
    <w:name w:val="Оглавление 11"/>
    <w:basedOn w:val="a"/>
    <w:uiPriority w:val="39"/>
    <w:unhideWhenUsed/>
    <w:rsid w:val="00492609"/>
    <w:pPr>
      <w:spacing w:after="57"/>
    </w:pPr>
  </w:style>
  <w:style w:type="paragraph" w:customStyle="1" w:styleId="210">
    <w:name w:val="Оглавление 21"/>
    <w:basedOn w:val="a"/>
    <w:uiPriority w:val="39"/>
    <w:unhideWhenUsed/>
    <w:rsid w:val="00492609"/>
    <w:pPr>
      <w:spacing w:after="57"/>
      <w:ind w:left="283"/>
    </w:pPr>
  </w:style>
  <w:style w:type="paragraph" w:customStyle="1" w:styleId="310">
    <w:name w:val="Оглавление 31"/>
    <w:basedOn w:val="a"/>
    <w:uiPriority w:val="39"/>
    <w:unhideWhenUsed/>
    <w:rsid w:val="00492609"/>
    <w:pPr>
      <w:spacing w:after="57"/>
      <w:ind w:left="567"/>
    </w:pPr>
  </w:style>
  <w:style w:type="paragraph" w:customStyle="1" w:styleId="410">
    <w:name w:val="Оглавление 41"/>
    <w:basedOn w:val="a"/>
    <w:uiPriority w:val="39"/>
    <w:unhideWhenUsed/>
    <w:rsid w:val="00492609"/>
    <w:pPr>
      <w:spacing w:after="57"/>
      <w:ind w:left="850"/>
    </w:pPr>
  </w:style>
  <w:style w:type="paragraph" w:customStyle="1" w:styleId="510">
    <w:name w:val="Оглавление 51"/>
    <w:basedOn w:val="a"/>
    <w:uiPriority w:val="39"/>
    <w:unhideWhenUsed/>
    <w:rsid w:val="00492609"/>
    <w:pPr>
      <w:spacing w:after="57"/>
      <w:ind w:left="1134"/>
    </w:pPr>
  </w:style>
  <w:style w:type="paragraph" w:customStyle="1" w:styleId="610">
    <w:name w:val="Оглавление 61"/>
    <w:basedOn w:val="a"/>
    <w:uiPriority w:val="39"/>
    <w:unhideWhenUsed/>
    <w:rsid w:val="00492609"/>
    <w:pPr>
      <w:spacing w:after="57"/>
      <w:ind w:left="1417"/>
    </w:pPr>
  </w:style>
  <w:style w:type="paragraph" w:customStyle="1" w:styleId="710">
    <w:name w:val="Оглавление 71"/>
    <w:basedOn w:val="a"/>
    <w:uiPriority w:val="39"/>
    <w:unhideWhenUsed/>
    <w:rsid w:val="00492609"/>
    <w:pPr>
      <w:spacing w:after="57"/>
      <w:ind w:left="1701"/>
    </w:pPr>
  </w:style>
  <w:style w:type="paragraph" w:customStyle="1" w:styleId="810">
    <w:name w:val="Оглавление 81"/>
    <w:basedOn w:val="a"/>
    <w:uiPriority w:val="39"/>
    <w:unhideWhenUsed/>
    <w:rsid w:val="00492609"/>
    <w:pPr>
      <w:spacing w:after="57"/>
      <w:ind w:left="1984"/>
    </w:pPr>
  </w:style>
  <w:style w:type="paragraph" w:customStyle="1" w:styleId="910">
    <w:name w:val="Оглавление 91"/>
    <w:basedOn w:val="a"/>
    <w:uiPriority w:val="39"/>
    <w:unhideWhenUsed/>
    <w:rsid w:val="00492609"/>
    <w:pPr>
      <w:spacing w:after="57"/>
      <w:ind w:left="2268"/>
    </w:pPr>
  </w:style>
  <w:style w:type="paragraph" w:styleId="af1">
    <w:name w:val="TOC Heading"/>
    <w:uiPriority w:val="39"/>
    <w:unhideWhenUsed/>
    <w:qFormat/>
    <w:rsid w:val="00492609"/>
  </w:style>
  <w:style w:type="paragraph" w:styleId="af2">
    <w:name w:val="table of figures"/>
    <w:basedOn w:val="a"/>
    <w:uiPriority w:val="99"/>
    <w:unhideWhenUsed/>
    <w:qFormat/>
    <w:rsid w:val="00492609"/>
  </w:style>
  <w:style w:type="paragraph" w:styleId="af3">
    <w:name w:val="caption"/>
    <w:basedOn w:val="a"/>
    <w:qFormat/>
    <w:rsid w:val="00492609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customStyle="1" w:styleId="3">
    <w:name w:val="Указатель3"/>
    <w:basedOn w:val="a"/>
    <w:qFormat/>
    <w:rsid w:val="00492609"/>
    <w:pPr>
      <w:suppressLineNumbers/>
    </w:pPr>
    <w:rPr>
      <w:rFonts w:ascii="PT Astra Serif" w:hAnsi="PT Astra Serif" w:cs="Noto Sans Devanagari"/>
    </w:rPr>
  </w:style>
  <w:style w:type="paragraph" w:customStyle="1" w:styleId="22">
    <w:name w:val="Название объекта2"/>
    <w:basedOn w:val="a"/>
    <w:qFormat/>
    <w:rsid w:val="00492609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customStyle="1" w:styleId="23">
    <w:name w:val="Указатель2"/>
    <w:basedOn w:val="a"/>
    <w:qFormat/>
    <w:rsid w:val="00492609"/>
    <w:pPr>
      <w:suppressLineNumbers/>
    </w:pPr>
    <w:rPr>
      <w:rFonts w:ascii="PT Astra Serif" w:hAnsi="PT Astra Serif" w:cs="Noto Sans Devanagari"/>
    </w:rPr>
  </w:style>
  <w:style w:type="paragraph" w:customStyle="1" w:styleId="16">
    <w:name w:val="Название объекта1"/>
    <w:basedOn w:val="a"/>
    <w:qFormat/>
    <w:rsid w:val="00492609"/>
    <w:pPr>
      <w:spacing w:before="120" w:after="120"/>
    </w:pPr>
    <w:rPr>
      <w:rFonts w:cs="Times New Roman"/>
      <w:i/>
      <w:sz w:val="24"/>
    </w:rPr>
  </w:style>
  <w:style w:type="paragraph" w:customStyle="1" w:styleId="17">
    <w:name w:val="Указатель1"/>
    <w:basedOn w:val="a"/>
    <w:qFormat/>
    <w:rsid w:val="00492609"/>
    <w:rPr>
      <w:rFonts w:cs="Times New Roman"/>
    </w:rPr>
  </w:style>
  <w:style w:type="paragraph" w:styleId="af4">
    <w:name w:val="Document Map"/>
    <w:qFormat/>
    <w:rsid w:val="00492609"/>
    <w:rPr>
      <w:rFonts w:eastAsia="Liberation Serif" w:cs="Liberation Serif"/>
      <w:color w:val="000000"/>
      <w:szCs w:val="24"/>
    </w:rPr>
  </w:style>
  <w:style w:type="paragraph" w:customStyle="1" w:styleId="ConsPlusNormal">
    <w:name w:val="ConsPlusNormal"/>
    <w:qFormat/>
    <w:rsid w:val="00492609"/>
    <w:pPr>
      <w:widowControl w:val="0"/>
      <w:ind w:firstLine="720"/>
    </w:pPr>
    <w:rPr>
      <w:rFonts w:ascii="Arial" w:eastAsia="Liberation Serif" w:hAnsi="Arial" w:cs="Liberation Serif"/>
      <w:color w:val="000000"/>
      <w:szCs w:val="24"/>
    </w:rPr>
  </w:style>
  <w:style w:type="paragraph" w:customStyle="1" w:styleId="ConsPlusNonformat">
    <w:name w:val="ConsPlusNonformat"/>
    <w:qFormat/>
    <w:rsid w:val="00492609"/>
    <w:pPr>
      <w:widowControl w:val="0"/>
    </w:pPr>
    <w:rPr>
      <w:rFonts w:ascii="Courier New" w:eastAsia="Liberation Serif" w:hAnsi="Courier New" w:cs="Liberation Serif"/>
      <w:color w:val="000000"/>
      <w:szCs w:val="24"/>
    </w:rPr>
  </w:style>
  <w:style w:type="paragraph" w:customStyle="1" w:styleId="ConsPlusTitle">
    <w:name w:val="ConsPlusTitle"/>
    <w:qFormat/>
    <w:rsid w:val="00492609"/>
    <w:pPr>
      <w:widowControl w:val="0"/>
    </w:pPr>
    <w:rPr>
      <w:rFonts w:ascii="Arial" w:eastAsia="Liberation Serif" w:hAnsi="Arial" w:cs="Liberation Serif"/>
      <w:b/>
      <w:color w:val="000000"/>
      <w:szCs w:val="24"/>
    </w:rPr>
  </w:style>
  <w:style w:type="paragraph" w:customStyle="1" w:styleId="ConsPlusCell">
    <w:name w:val="ConsPlusCell"/>
    <w:qFormat/>
    <w:rsid w:val="00492609"/>
    <w:pPr>
      <w:widowControl w:val="0"/>
    </w:pPr>
    <w:rPr>
      <w:rFonts w:ascii="Arial" w:eastAsia="Liberation Serif" w:hAnsi="Arial" w:cs="Liberation Serif"/>
      <w:color w:val="000000"/>
      <w:szCs w:val="24"/>
    </w:rPr>
  </w:style>
  <w:style w:type="paragraph" w:customStyle="1" w:styleId="ConsPlusDocList">
    <w:name w:val="ConsPlusDocList"/>
    <w:qFormat/>
    <w:rsid w:val="00492609"/>
    <w:pPr>
      <w:widowControl w:val="0"/>
    </w:pPr>
    <w:rPr>
      <w:rFonts w:ascii="Courier New" w:eastAsia="Liberation Serif" w:hAnsi="Courier New" w:cs="Liberation Serif"/>
      <w:color w:val="000000"/>
      <w:szCs w:val="24"/>
    </w:rPr>
  </w:style>
  <w:style w:type="paragraph" w:customStyle="1" w:styleId="af5">
    <w:name w:val="Содержимое врезки"/>
    <w:basedOn w:val="a"/>
    <w:qFormat/>
    <w:rsid w:val="00492609"/>
    <w:rPr>
      <w:rFonts w:cs="Times New Roman"/>
    </w:rPr>
  </w:style>
  <w:style w:type="paragraph" w:customStyle="1" w:styleId="af6">
    <w:name w:val="Содержимое таблицы"/>
    <w:basedOn w:val="a"/>
    <w:qFormat/>
    <w:rsid w:val="00492609"/>
    <w:rPr>
      <w:rFonts w:cs="Times New Roman"/>
    </w:rPr>
  </w:style>
  <w:style w:type="paragraph" w:customStyle="1" w:styleId="af7">
    <w:name w:val="Заголовок таблицы"/>
    <w:basedOn w:val="af6"/>
    <w:qFormat/>
    <w:rsid w:val="00492609"/>
    <w:pPr>
      <w:suppressLineNumbers/>
      <w:jc w:val="center"/>
    </w:pPr>
    <w:rPr>
      <w:b/>
      <w:bCs/>
    </w:rPr>
  </w:style>
  <w:style w:type="paragraph" w:customStyle="1" w:styleId="ConsPlusTitlePage">
    <w:name w:val="ConsPlusTitlePage"/>
    <w:qFormat/>
    <w:rsid w:val="00492609"/>
    <w:pPr>
      <w:widowControl w:val="0"/>
    </w:pPr>
    <w:rPr>
      <w:rFonts w:ascii="Tahoma" w:eastAsia="Times New Roman" w:hAnsi="Tahoma" w:cs="Tahoma"/>
      <w:lang w:eastAsia="ru-RU" w:bidi="ar-SA"/>
    </w:rPr>
  </w:style>
  <w:style w:type="paragraph" w:styleId="af8">
    <w:name w:val="Balloon Text"/>
    <w:basedOn w:val="a"/>
    <w:uiPriority w:val="99"/>
    <w:semiHidden/>
    <w:unhideWhenUsed/>
    <w:qFormat/>
    <w:rsid w:val="00CE787E"/>
    <w:rPr>
      <w:rFonts w:ascii="Tahoma" w:hAnsi="Tahoma" w:cs="Mangal"/>
      <w:sz w:val="16"/>
      <w:szCs w:val="14"/>
    </w:rPr>
  </w:style>
  <w:style w:type="table" w:styleId="af9">
    <w:name w:val="Table Grid"/>
    <w:uiPriority w:val="59"/>
    <w:rsid w:val="004926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9260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9260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rsid w:val="0049260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926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9260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9260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9260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9260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92609"/>
    <w:rPr>
      <w:color w:val="40404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rsid w:val="0049260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4878</Words>
  <Characters>27810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народных депутатов Суздальского района от 26.01.2011 N 5(ред. от 25.03.2020)"Об утверждении Положения "О порядке присвоения и сохранения классных чинов муниципальным служащим органов местного самоуправления муниципального образования Суздал</vt:lpstr>
    </vt:vector>
  </TitlesOfParts>
  <Company>Reanimator Extreme Edition</Company>
  <LinksUpToDate>false</LinksUpToDate>
  <CharactersWithSpaces>32623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народных депутатов Суздальского района от 26.01.2011 N 5(ред. от 25.03.2020)"Об утверждении Положения "О порядке присвоения и сохранения классных чинов муниципальным служащим органов местного самоуправления муниципального образования Суздальский район"</dc:title>
  <dc:creator>ConsultantPlus</dc:creator>
  <cp:lastModifiedBy>Ломанцов Виктор Анатольевич</cp:lastModifiedBy>
  <cp:revision>2</cp:revision>
  <dcterms:created xsi:type="dcterms:W3CDTF">2026-06-05T03:42:00Z</dcterms:created>
  <dcterms:modified xsi:type="dcterms:W3CDTF">2026-06-05T03:42:00Z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