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53" w:rsidRDefault="00413153">
      <w:pPr>
        <w:pStyle w:val="ConsPlusNormal0"/>
        <w:jc w:val="both"/>
        <w:outlineLvl w:val="0"/>
      </w:pPr>
    </w:p>
    <w:p w:rsidR="00413153" w:rsidRDefault="00BB64BB">
      <w:pPr>
        <w:pStyle w:val="ConsPlusTitle0"/>
        <w:jc w:val="center"/>
        <w:outlineLvl w:val="0"/>
      </w:pPr>
      <w:r>
        <w:t>ДУМА ЗАХАРОВСКОГО МУНИЦИПАЛЬНОГО ОКРУГА</w:t>
      </w:r>
    </w:p>
    <w:p w:rsidR="00413153" w:rsidRDefault="00BB64BB">
      <w:pPr>
        <w:pStyle w:val="ConsPlusTitle0"/>
        <w:jc w:val="center"/>
      </w:pPr>
      <w:r>
        <w:t>РЯЗАНСКОЙ ОБЛАСТИ</w:t>
      </w:r>
    </w:p>
    <w:p w:rsidR="00413153" w:rsidRDefault="00413153">
      <w:pPr>
        <w:pStyle w:val="ConsPlusTitle0"/>
        <w:jc w:val="center"/>
      </w:pPr>
    </w:p>
    <w:p w:rsidR="00413153" w:rsidRDefault="00BB64BB">
      <w:pPr>
        <w:pStyle w:val="ConsPlusTitle0"/>
        <w:jc w:val="center"/>
      </w:pPr>
      <w:r>
        <w:t>РЕШЕНИЕ</w:t>
      </w:r>
    </w:p>
    <w:p w:rsidR="00413153" w:rsidRDefault="00BB64BB">
      <w:pPr>
        <w:pStyle w:val="ConsPlusTitle0"/>
        <w:jc w:val="center"/>
      </w:pPr>
      <w:r>
        <w:t>от 23 октября 2025 г. N 16</w:t>
      </w:r>
    </w:p>
    <w:p w:rsidR="00413153" w:rsidRDefault="00413153">
      <w:pPr>
        <w:pStyle w:val="ConsPlusTitle0"/>
        <w:jc w:val="center"/>
      </w:pPr>
    </w:p>
    <w:p w:rsidR="00413153" w:rsidRDefault="00BB64BB">
      <w:pPr>
        <w:pStyle w:val="ConsPlusTitle0"/>
        <w:jc w:val="center"/>
      </w:pPr>
      <w:r>
        <w:t>ОБ УТВЕРЖДЕНИИ СИМВОЛИКИ ЗАХАРОВСКОГО</w:t>
      </w:r>
    </w:p>
    <w:p w:rsidR="00413153" w:rsidRDefault="00BB64BB">
      <w:pPr>
        <w:pStyle w:val="ConsPlusTitle0"/>
        <w:jc w:val="center"/>
      </w:pPr>
      <w:r>
        <w:t>МУНИЦИПАЛЬНОГО ОКРУГА РЯЗАНСКОЙ ОБЛАСТИ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В соответствии со статьей 8 Федерального закона от 20.03.2025 N 33-ФЗ "Об общих пр</w:t>
      </w:r>
      <w:r>
        <w:t>инципах организации местного самоуправления в единой системе публичной власти", Дума Захаровского муниципального округа Рязанской области решила: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1. Утвердить в качестве официальных символов Захаровского муниципального округа Рязанской области герб и флаг </w:t>
      </w:r>
      <w:r>
        <w:t>Захаровского муниципального района Рязанской области с заменой в полном гербе Захаровского муниципального округа муниципальной короны установленного образца.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50" w:tooltip="ПОЛОЖЕНИЕ">
        <w:r w:rsidRPr="00AE38B4">
          <w:t>Положение</w:t>
        </w:r>
      </w:hyperlink>
      <w:r>
        <w:t xml:space="preserve"> о гербе Захаровского муниципального округа Рязанской области согласно приложению N 1 к настоящему решению.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3. Утвердить рисунок герба Захаровского муниципального округа Рязанской области, согласно </w:t>
      </w:r>
      <w:r w:rsidRPr="00AE38B4">
        <w:t>приложениям N 2</w:t>
      </w:r>
      <w:r>
        <w:t xml:space="preserve"> - </w:t>
      </w:r>
      <w:hyperlink w:anchor="P152" w:tooltip="ГЕРБ">
        <w:r w:rsidRPr="00AE38B4">
          <w:t>3</w:t>
        </w:r>
      </w:hyperlink>
      <w:r>
        <w:t xml:space="preserve"> к настоящему решению.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4. Утвердить </w:t>
      </w:r>
      <w:hyperlink w:anchor="P174" w:tooltip="ПОЛОЖЕНИЕ">
        <w:r>
          <w:rPr>
            <w:color w:val="0000FF"/>
          </w:rPr>
          <w:t>Положение</w:t>
        </w:r>
      </w:hyperlink>
      <w:r>
        <w:t xml:space="preserve"> о флаге Захаровского муниципального округа Рязанской области согласно приложению N 4 к настоящему решению.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5. </w:t>
      </w:r>
      <w:bookmarkStart w:id="0" w:name="_GoBack"/>
      <w:r>
        <w:t xml:space="preserve">Утвердить </w:t>
      </w:r>
      <w:r w:rsidRPr="00AE38B4">
        <w:t>рисунок</w:t>
      </w:r>
      <w:r>
        <w:t xml:space="preserve"> флага Захаровского </w:t>
      </w:r>
      <w:bookmarkEnd w:id="0"/>
      <w:r>
        <w:t>муниципального округа Рязанской области согласно приложению N 5 к настоящему решению.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6. Направить необходимый пакет документов по гербу и флагу Захаровского муниципального округа Рязанской области в Герал</w:t>
      </w:r>
      <w:r>
        <w:t>ьдический совет при Президенте Российской Федерации для проведения геральдической экспертизы и последующего внесения герба и флага Захаровского муниципального округа Рязанской области в Государственный геральдический регистр Российской Федерации.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7. Со дня</w:t>
      </w:r>
      <w:r>
        <w:t xml:space="preserve"> внесения в Государственный геральдический регистр Российской Федерации герба и флага Захаровского муниципального округа Рязанской области признать утратившими силу: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1) решение Захаровского районного Собрания депутатов Рязанской области от 29.03.2013 N 44 </w:t>
      </w:r>
      <w:r>
        <w:t>"Об утверждении Положения о гербе муниципального образования - Захаровский муниципальный район Рязанской области;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2) решение Захаровского районного Собрания депутатов Рязанской области от 14 сентября 2004 г. N 35 "Об утверждении положения о флаге муниципал</w:t>
      </w:r>
      <w:r>
        <w:t>ьного образования - Захаровский район";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lastRenderedPageBreak/>
        <w:t>3) решение Совета депутатов муниципального образования - Захаровское сельское поселение Захаровского муниципального района Рязанской области от 14.11.2013 N 9 "Об утверждении символики муниципального образования - За</w:t>
      </w:r>
      <w:r>
        <w:t>харовское сельское поселение Захаровского муниципального района Рязанской области";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4) решение Совета депутатов муниципального образования - Безлыченское сельское поселение Захаровского муниципального района Рязанской области N 60 от 18 июня 2014 года "О г</w:t>
      </w:r>
      <w:r>
        <w:t>ербе муниципального образования - Безлыченское сельское поселение Захаровского муниципального района Рязанской области";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5) решение Совета депутатов муниципального образования - Большекоровинское сельское поселение Захаровского муниципального района Рязанс</w:t>
      </w:r>
      <w:r>
        <w:t>кой области N 9 от 16 апреля 2014 года "О гербе муниципального образования - Большекоровинское сельское поселение Захаровского муниципального района Рязанской области";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6) решение Совета депутатов муниципального образования - Добро-Пчельское сельское посел</w:t>
      </w:r>
      <w:r>
        <w:t>ение Захаровского муниципального района Рязанской области N 33 от 26 мая 2014 года "О гербе муниципального образования - Добро-Пчельское сельское поселение Захаровского муниципального района Рязанской области";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7) решение Совета депутатов муниципального об</w:t>
      </w:r>
      <w:r>
        <w:t>разования - Елинское сельское поселение Захаровского муниципального района Рязанской области N 22 от 17 ноября 2014 года "О гербе муниципального образования - Елинское сельское поселение Захаровского муниципального района Рязанской области";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8) решение</w:t>
      </w:r>
      <w:r>
        <w:t xml:space="preserve"> Совета депутатов муниципального образования - Плахинское сельское поселение Захаровского муниципального района Рязанской области N 14 от 21 апреля 2014 года "О гербе муниципального образования - Плахинское сельское поселение";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9) решение Совета депутатов </w:t>
      </w:r>
      <w:r>
        <w:t>муниципального образования - N 14 от 18 апреля 2014 года. "О гербе муниципального образования - Сменовское сельское поселение Захаровского муниципального района Рязанской области";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8. Официальные символы МО - Захаровское сельское поселение Захаровского мун</w:t>
      </w:r>
      <w:r>
        <w:t>иципального района Рязанской области, МО - Безлыченское сельское поселение Захаровского муниципального района Рязанской области, МО - Большекоровинское сельское поселение Захаровского муниципального района Рязанской области, МО - Добро-Пчельское сельское п</w:t>
      </w:r>
      <w:r>
        <w:t>оселение Захаровского муниципального района Рязанской области, МО - Елинское сельское поселение Захаровского муниципального района Рязанской области, МО - Плахинское сельское поселение Захаровского муниципального района Рязанской области, МО - Сменовское с</w:t>
      </w:r>
      <w:r>
        <w:t>ельское поселение Захаровского муниципального района Рязанской области (гербы и флаги), утвержденные прежними органами местного самоуправления, имевшимися на территории Захаровского муниципального района и внесенные в Государственный геральдический регистр</w:t>
      </w:r>
      <w:r>
        <w:t xml:space="preserve"> Российской Федерации, признаются культурным и историческим достоянием Захаровского муниципального округа, а оригиналы их изображений подлежат музеефикации (или иному способу постоянного хранения в Захаровского муниципальном округе). Данные символы могут и</w:t>
      </w:r>
      <w:r>
        <w:t xml:space="preserve">спользоваться административными органами управления (флаги - всеми жителями) на территории Захаровского муниципального округа в представительских целях. При этом гербы </w:t>
      </w:r>
      <w:r>
        <w:lastRenderedPageBreak/>
        <w:t>упраздненных муниципальных образований должны воспроизводиться без внешних элементов обо</w:t>
      </w:r>
      <w:r>
        <w:t>значения административного статуса (муниципальных корон).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9. Настоящее решение вступает в силу с момента официального опубликования в печатном средстве массовой информации "Информационный бюллетень Захаровского муниципального округа Рязанской области" и по</w:t>
      </w:r>
      <w:r>
        <w:t>длежит размещению на официальном сайте администрации в информационно-телекоммуникационной сети "Интернет".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</w:pPr>
      <w:r>
        <w:t>Председатель Думы</w:t>
      </w:r>
    </w:p>
    <w:p w:rsidR="00413153" w:rsidRDefault="00BB64BB">
      <w:pPr>
        <w:pStyle w:val="ConsPlusNormal0"/>
        <w:jc w:val="right"/>
      </w:pPr>
      <w:r>
        <w:t>Захаровского муниципального</w:t>
      </w:r>
    </w:p>
    <w:p w:rsidR="00413153" w:rsidRDefault="00BB64BB">
      <w:pPr>
        <w:pStyle w:val="ConsPlusNormal0"/>
        <w:jc w:val="right"/>
      </w:pPr>
      <w:r>
        <w:t>округа Рязанской области</w:t>
      </w:r>
    </w:p>
    <w:p w:rsidR="00413153" w:rsidRDefault="00BB64BB">
      <w:pPr>
        <w:pStyle w:val="ConsPlusNormal0"/>
        <w:jc w:val="right"/>
      </w:pPr>
      <w:r>
        <w:t>В.В.КАБАНОВ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</w:pPr>
      <w:r>
        <w:t>И.о. главы Захаровского</w:t>
      </w:r>
    </w:p>
    <w:p w:rsidR="00413153" w:rsidRDefault="00BB64BB">
      <w:pPr>
        <w:pStyle w:val="ConsPlusNormal0"/>
        <w:jc w:val="right"/>
      </w:pPr>
      <w:r>
        <w:t>муниципального округа</w:t>
      </w:r>
    </w:p>
    <w:p w:rsidR="00413153" w:rsidRDefault="00BB64BB">
      <w:pPr>
        <w:pStyle w:val="ConsPlusNormal0"/>
        <w:jc w:val="right"/>
      </w:pPr>
      <w:r>
        <w:t>Рязанской области</w:t>
      </w:r>
    </w:p>
    <w:p w:rsidR="00413153" w:rsidRDefault="00BB64BB">
      <w:pPr>
        <w:pStyle w:val="ConsPlusNormal0"/>
        <w:jc w:val="right"/>
      </w:pPr>
      <w:r>
        <w:t>И.С.АБДЮШЕВ</w:t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  <w:outlineLvl w:val="0"/>
      </w:pPr>
      <w:r>
        <w:t>Приложение N 1</w:t>
      </w:r>
    </w:p>
    <w:p w:rsidR="00413153" w:rsidRDefault="00BB64BB">
      <w:pPr>
        <w:pStyle w:val="ConsPlusNormal0"/>
        <w:jc w:val="right"/>
      </w:pPr>
      <w:r>
        <w:t>к решению</w:t>
      </w:r>
    </w:p>
    <w:p w:rsidR="00413153" w:rsidRDefault="00BB64BB">
      <w:pPr>
        <w:pStyle w:val="ConsPlusNormal0"/>
        <w:jc w:val="right"/>
      </w:pPr>
      <w:r>
        <w:t>Думы Захаровского</w:t>
      </w:r>
    </w:p>
    <w:p w:rsidR="00413153" w:rsidRDefault="00BB64BB">
      <w:pPr>
        <w:pStyle w:val="ConsPlusNormal0"/>
        <w:jc w:val="right"/>
      </w:pPr>
      <w:r>
        <w:t>муниципального округа</w:t>
      </w:r>
    </w:p>
    <w:p w:rsidR="00413153" w:rsidRDefault="00BB64BB">
      <w:pPr>
        <w:pStyle w:val="ConsPlusNormal0"/>
        <w:jc w:val="right"/>
      </w:pPr>
      <w:r>
        <w:t>от 23 октября 2025 г. N 16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</w:pPr>
      <w:bookmarkStart w:id="1" w:name="P50"/>
      <w:bookmarkEnd w:id="1"/>
      <w:r>
        <w:t>ПОЛОЖЕНИЕ</w:t>
      </w:r>
    </w:p>
    <w:p w:rsidR="00413153" w:rsidRDefault="00BB64BB">
      <w:pPr>
        <w:pStyle w:val="ConsPlusTitle0"/>
        <w:jc w:val="center"/>
      </w:pPr>
      <w:r>
        <w:t>О ГЕРБЕ ЗАХАРОВСКОГО МУНИЦИПАЛЬНОГО ОКРУГА РЯЗАНСКОЙ ОБЛАСТИ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Настоящим положением устанавливается герб Захаровского муниципального округа Рязанской области, его описание и порядок официального использования.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1. Общие положения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1.1. Герб Захаровского муниципального округа Рязанской области (далее - Герб) является о</w:t>
      </w:r>
      <w:r>
        <w:t>фициальным символом Захаровского муниципального округа Рязанской области.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1.2. Положение о Гербе и рисунки Герба в многоцветном и одноцветном вариантах хранятся в администрации Захаровского муниципального округа и доступны для ознакомления всем заинтересов</w:t>
      </w:r>
      <w:r>
        <w:t>анным лицам.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1.3. Герб подлежит внесению в Государственный геральдический регистр Российской Федерации.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2. Описание Герба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bookmarkStart w:id="2" w:name="P63"/>
      <w:bookmarkEnd w:id="2"/>
      <w:r>
        <w:t>2.1. Геральдическое описание Герба: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"</w:t>
      </w:r>
      <w:r>
        <w:t xml:space="preserve">В червленом (красном) и зеленом пресеченном щите - серебряный пояс, обремененный тремя червлеными, украшенными золотом, заостренными внизу воинскими щитами и сопровождаемый вверху выходящим золотым солнцем, имеющим попеременно прямые и пламевидные лучи, а </w:t>
      </w:r>
      <w:r>
        <w:t>внизу - серебряным серпом на золотой рукояти накрест с золотыми хлебными колосьями.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В золотой вольной части со скругленным углом - старинная зеленая княжеская шапка, имеющая черную соболью опушку, над которой укреплено золотое украшение ("городок") с красн</w:t>
      </w:r>
      <w:r>
        <w:t>ым самоцветным камнем.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Щит увенчан муниципальной короной установленного образца".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2.2. Толкование символики Герба: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Герб Захаровского муниципального округа представляет собой пересеченный (горизонтально разделенный) геральдический щит, состоящий из трех час</w:t>
      </w:r>
      <w:r>
        <w:t>тей: червленой (красной), серебряной (белой) и зеленой.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В средней серебряной полосе, называемой "пояс", помещены три древних червленых, заостренных внизу русских воинских щита, украшенные золотыми накладными полосами по кайме и накрест, символизирующие гер</w:t>
      </w:r>
      <w:r>
        <w:t>оическое прошлое Захаровского муниципального округа как места сражений с тремя иноземными нашествиями: монгольским, французским и немецким.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В нижней зеленой части помещены серебряный серп на золотой рукояти, положенный накрест с золотыми хлебными колосьями</w:t>
      </w:r>
      <w:r>
        <w:t>, в знак того, что земледелие является основой благосостояния муниципального округа, как в прошлом, так и в настоящем.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В верхней червленой (красной) части щита помещено восходящее золотое солнце, символизирующее жизненную силу, а также надежду на будущее б</w:t>
      </w:r>
      <w:r>
        <w:t>лагополучие и счастье жителей муниципального округа.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В знак административно-территориальной принадлежности муниципального округа к Рязанской области в золотой вольной части (специальном квадрате в верхнем геральдическом правом (левом от зрителей) углу щита</w:t>
      </w:r>
      <w:r>
        <w:t>) со скругленным внутренним углом помещена старинная зеленая княжеская шапка, венчающая голову князя в областном гербе. Шапка имеет черную соболью опушку, над которой укреплено золотое украшение ("городок") с красным самоцветным камнем, имеющим цвет червле</w:t>
      </w:r>
      <w:r>
        <w:t>ных воинских щитов в гербе и символизирующим драгоценный камень Захаровского муниципального округа в венце Рязанской области.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Щит увенчан золотой муниципальной короной установленного образца, корона имеет над ободом пять видимых зубцов: трех острых (треуго</w:t>
      </w:r>
      <w:r>
        <w:t>льных), перемежающихся двумя палисадно заостренными вверху и расширяющимися внизу, и демонстрирует административный статус муниципального округа.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3. Порядок воспроизведения Герба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3.1. Воспроизведение Герба независимо от его размеров, техники исполнения и</w:t>
      </w:r>
      <w:r>
        <w:t xml:space="preserve"> назначения должно точно соответствовать геральдическому описанию, приведенному в </w:t>
      </w:r>
      <w:hyperlink w:anchor="P63" w:tooltip="2.1. Геральдическое описание Герба:">
        <w:r>
          <w:rPr>
            <w:color w:val="0000FF"/>
          </w:rPr>
          <w:t>пункте 2.1</w:t>
        </w:r>
      </w:hyperlink>
      <w:r>
        <w:t xml:space="preserve"> настоящего Положения. Воспроизведение Герба допускается в многоцветном и одноцветном вариантах.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3.2. Воспроизведение Герба независимо от назначения и случая использования допускается с дополнительными элементами (вольной частью, муниципальной короной) или без них, в виде одного щита. Изображения Герба как в виде одного щита, так и с вольной частью и </w:t>
      </w:r>
      <w:r>
        <w:t>муниципальной короной (или с одним из этих элементов) являются равнозначными, равноценными и равно приемлемыми во всех случаях официального использования.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3.3. Ответственность за искажение рисунка Герба или изменение композиции, или цветов, выходящее за пр</w:t>
      </w:r>
      <w:r>
        <w:t>еделы геральдически допустимого, несет исполнитель допущенных искажений или изменений.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4. Порядок официального использования Герба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4.1. Герб Захаровского муниципального округа помещается: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на зданиях органов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- в залах заседаний </w:t>
      </w:r>
      <w:r>
        <w:t>органов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 рабочих кабинетах главы муниципального округа, выборных и назначаемых должностных лиц органов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4.2. Герб помещается на бланках: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нормативных правовых актов органов местного самоуправления и должностных лиц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представительного органа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главы муниципального округа, исполнительно-распорядительного органа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иных выборных и назначаемых должностных лиц органов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4.3. Герб воспроизводится на удостоверениях должностных лиц органов местного самоуправления, депутатов представительного органа местного самоуправления, членов иных органов мест</w:t>
      </w:r>
      <w:r>
        <w:t>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4.4. Герб помещается: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на печатях органов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на официальных изданиях органов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4.5. Герб может помещаться на: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lastRenderedPageBreak/>
        <w:t>- наградах и памятных знаках муниципального округа;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должностных знаках глав</w:t>
      </w:r>
      <w:r>
        <w:t>ы муниципального округа, председателя представительного органа местного самоуправления, депутатов представительного органа местного самоуправления, муниципальных служащих и работников органов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указателях при въезде на территорию м</w:t>
      </w:r>
      <w:r>
        <w:t>униципального округа;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объектах движимого и недвижимого имущества, транспортных средствах, находящихся в муниципальной собственности;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бланках и печатях органов, организаций, учреждений и предприятий, находящихся в муниципальной собственности, муниципаль</w:t>
      </w:r>
      <w:r>
        <w:t>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муниципальный округ;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 залах заседаний руководящих органов и рабочих кабинетах руководителей органов</w:t>
      </w:r>
      <w:r>
        <w:t>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</w:t>
      </w:r>
      <w:r>
        <w:t>льный округ;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на принадлежащих органам, организациям, учреждениям и предприятиям,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учредителем (вед</w:t>
      </w:r>
      <w:r>
        <w:t>ущим соучредителем) которых является муниципальный округ, объектах движимого и недвижимого имущества, транспортных средствах.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4.6. Допускается размещение Герба на: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печатных и иных изданиях информационного, официального, научного, научно-популярного, спра</w:t>
      </w:r>
      <w:r>
        <w:t>вочного, познавательного, краеведческого, географического, путеводительного и сувенирного характера;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грамотах, приглашениях, визитных карточках главы муниципального округа, должностных лиц органов местного самоуправления, депутатов представительного орга</w:t>
      </w:r>
      <w:r>
        <w:t>на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Допускается использование Герба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в Захаровского муниципальном </w:t>
      </w:r>
      <w:r>
        <w:t>округе или непосредственно связанных с Захаровским муниципальным округом, по согласованию с главой Захаровского муниципального округа.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4.7. При одновременном размещении Герба и Государственного герба Российской Федерации Герб располагается справа от Госуда</w:t>
      </w:r>
      <w:r>
        <w:t>рственного герба Российской Федерации (с точки зрения стоящего лицом к гербам).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lastRenderedPageBreak/>
        <w:t>При одновременном размещении Герба и герба Рязанской области Герб располагается справа от герба Рязанской области (с точки зрения стоящего лицом к гербам).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При одновременном ра</w:t>
      </w:r>
      <w:r>
        <w:t>змещении Герба, Государственного герба Российской Федерации и герба Рязанской области Государственный герб Российской Федерации располагается в центре, герб Рязанской области - слева от центра, а Герб - справа от центра (с точки зрения стоящего лицом к гер</w:t>
      </w:r>
      <w:r>
        <w:t>бам).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При одновременном размещении Герба с другими гербами размер Герба не может превышать размеры Государственного герба Российской Федерации (или иного государственного герба), герба Рязанской области (или герба иного субъекта Российской Федерации).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При </w:t>
      </w:r>
      <w:r>
        <w:t>одновременном размещении Герба с другими гербами Герб не может размещаться выше Государственного герба Российской Федерации (или иного государственного герба), герба Рязанской области (или герба иного субъекта Российской Федерации).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При одновременном разме</w:t>
      </w:r>
      <w:r>
        <w:t>щении Герба с любым государственным гербом, гербом субъекта Российской Федерации или иностранного региона, гербом иного муниципального образования в тех случаях, когда размещаемые рядом с гербом гербы не имеют дополнительных элементов, Герб используется бе</w:t>
      </w:r>
      <w:r>
        <w:t>з дополнительных элементов.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4.8. Порядок изготовления, использования, хранения и уничтожения бланков, печатей и иных носителей изображения Герба устанавливается Думой Захаровского муниципального округа.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4.9. Иные случаи использования Герба устанавливаются </w:t>
      </w:r>
      <w:r>
        <w:t>главой Захаровского муниципального округа.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5. Ответственность за нарушение настоящего Положения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5.1. Использование Герба с нарушением настоящего Положения, а также надругательство над Гербом влекут за собой ответственность в соответствии с законодательством Российской Федерации и Рязанской области.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6. Заключительные положения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6.1. Внесение в состав</w:t>
      </w:r>
      <w:r>
        <w:t xml:space="preserve"> (рисунок) Герба каких-либо внешних украшений, а также элементов официальных символов Рязанской области допустимо лишь в соответствии с законодательством Российской Федерации и Рязанской области. Эти изменения должны сопровождаться пересмотром настоящего П</w:t>
      </w:r>
      <w:r>
        <w:t>оложения для отражения внесенных элементов в описание Герба.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6.2. Все права на Герб принадлежат органам местного самоуправления Захаровского муниципального округа.</w:t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  <w:outlineLvl w:val="0"/>
      </w:pPr>
      <w:r>
        <w:t>Приложение N 2</w:t>
      </w:r>
    </w:p>
    <w:p w:rsidR="00413153" w:rsidRDefault="00BB64BB">
      <w:pPr>
        <w:pStyle w:val="ConsPlusNormal0"/>
        <w:jc w:val="right"/>
      </w:pPr>
      <w:r>
        <w:lastRenderedPageBreak/>
        <w:t>к решению</w:t>
      </w:r>
    </w:p>
    <w:p w:rsidR="00413153" w:rsidRDefault="00BB64BB">
      <w:pPr>
        <w:pStyle w:val="ConsPlusNormal0"/>
        <w:jc w:val="right"/>
      </w:pPr>
      <w:r>
        <w:t>Думы Захаровского</w:t>
      </w:r>
    </w:p>
    <w:p w:rsidR="00413153" w:rsidRDefault="00BB64BB">
      <w:pPr>
        <w:pStyle w:val="ConsPlusNormal0"/>
        <w:jc w:val="right"/>
      </w:pPr>
      <w:r>
        <w:t>муниципального округа</w:t>
      </w:r>
    </w:p>
    <w:p w:rsidR="00413153" w:rsidRDefault="00BB64BB">
      <w:pPr>
        <w:pStyle w:val="ConsPlusNormal0"/>
        <w:jc w:val="right"/>
      </w:pPr>
      <w:r>
        <w:t xml:space="preserve">от 23 октября 2025 г. </w:t>
      </w:r>
      <w:r>
        <w:t>N 16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</w:pPr>
      <w:bookmarkStart w:id="3" w:name="P136"/>
      <w:bookmarkEnd w:id="3"/>
      <w:r>
        <w:t>ГЕРБ</w:t>
      </w:r>
    </w:p>
    <w:p w:rsidR="00413153" w:rsidRDefault="00BB64BB">
      <w:pPr>
        <w:pStyle w:val="ConsPlusTitle0"/>
        <w:jc w:val="center"/>
      </w:pPr>
      <w:r>
        <w:t>ЗАХАРОВСКОГО МУНИЦИПАЛЬНОГО ОКРУГА РЯЗАНСКОЙ ОБЛАСТИ</w:t>
      </w:r>
    </w:p>
    <w:p w:rsidR="00413153" w:rsidRDefault="00BB64BB">
      <w:pPr>
        <w:pStyle w:val="ConsPlusTitle0"/>
        <w:jc w:val="center"/>
      </w:pPr>
      <w:r>
        <w:t>(ПОЛНАЯ ЦВЕТНАЯ ВЕРСИЯ)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center"/>
      </w:pPr>
      <w:r>
        <w:rPr>
          <w:noProof/>
          <w:position w:val="-327"/>
        </w:rPr>
        <w:drawing>
          <wp:inline distT="0" distB="0" distL="0" distR="0">
            <wp:extent cx="2613025" cy="43103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  <w:outlineLvl w:val="0"/>
      </w:pPr>
      <w:r>
        <w:t>Приложение N 3</w:t>
      </w:r>
    </w:p>
    <w:p w:rsidR="00413153" w:rsidRDefault="00BB64BB">
      <w:pPr>
        <w:pStyle w:val="ConsPlusNormal0"/>
        <w:jc w:val="right"/>
      </w:pPr>
      <w:r>
        <w:t>к решению</w:t>
      </w:r>
    </w:p>
    <w:p w:rsidR="00413153" w:rsidRDefault="00BB64BB">
      <w:pPr>
        <w:pStyle w:val="ConsPlusNormal0"/>
        <w:jc w:val="right"/>
      </w:pPr>
      <w:r>
        <w:t>Думы Захаровского</w:t>
      </w:r>
    </w:p>
    <w:p w:rsidR="00413153" w:rsidRDefault="00BB64BB">
      <w:pPr>
        <w:pStyle w:val="ConsPlusNormal0"/>
        <w:jc w:val="right"/>
      </w:pPr>
      <w:r>
        <w:t>муниципального округа</w:t>
      </w:r>
    </w:p>
    <w:p w:rsidR="00413153" w:rsidRDefault="00BB64BB">
      <w:pPr>
        <w:pStyle w:val="ConsPlusNormal0"/>
        <w:jc w:val="right"/>
      </w:pPr>
      <w:r>
        <w:t>от 23 октября 2025 г. N 16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</w:pPr>
      <w:bookmarkStart w:id="4" w:name="P152"/>
      <w:bookmarkEnd w:id="4"/>
      <w:r>
        <w:t>ГЕРБ</w:t>
      </w:r>
    </w:p>
    <w:p w:rsidR="00413153" w:rsidRDefault="00BB64BB">
      <w:pPr>
        <w:pStyle w:val="ConsPlusTitle0"/>
        <w:jc w:val="center"/>
      </w:pPr>
      <w:r>
        <w:t>ЗАХАРОВСКОГО МУНИЦИПАЛЬНОГО ОКРУГА РЯЗАНСКОЙ ОБЛАСТИ</w:t>
      </w:r>
    </w:p>
    <w:p w:rsidR="00413153" w:rsidRDefault="00BB64BB">
      <w:pPr>
        <w:pStyle w:val="ConsPlusTitle0"/>
        <w:jc w:val="center"/>
      </w:pPr>
      <w:r>
        <w:lastRenderedPageBreak/>
        <w:t>(ПОЛНАЯ И СОКРАЩЕННЫЕ ЦВЕТНЫЕ ВЕРСИИ)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center"/>
      </w:pPr>
      <w:r>
        <w:rPr>
          <w:noProof/>
          <w:position w:val="-241"/>
        </w:rPr>
        <w:drawing>
          <wp:inline distT="0" distB="0" distL="0" distR="0">
            <wp:extent cx="1946910" cy="321373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position w:val="-236"/>
        </w:rPr>
        <w:drawing>
          <wp:inline distT="0" distB="0" distL="0" distR="0">
            <wp:extent cx="1931670" cy="31559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Полная версия герба</w:t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center"/>
      </w:pPr>
      <w:r>
        <w:rPr>
          <w:noProof/>
          <w:position w:val="-194"/>
        </w:rPr>
        <w:drawing>
          <wp:inline distT="0" distB="0" distL="0" distR="0">
            <wp:extent cx="2148205" cy="26168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position w:val="-194"/>
        </w:rPr>
        <w:drawing>
          <wp:inline distT="0" distB="0" distL="0" distR="0">
            <wp:extent cx="2143760" cy="261683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  <w:outlineLvl w:val="0"/>
      </w:pPr>
      <w:r>
        <w:t>Приложение N 4</w:t>
      </w:r>
    </w:p>
    <w:p w:rsidR="00413153" w:rsidRDefault="00BB64BB">
      <w:pPr>
        <w:pStyle w:val="ConsPlusNormal0"/>
        <w:jc w:val="right"/>
      </w:pPr>
      <w:r>
        <w:t>к решению</w:t>
      </w:r>
    </w:p>
    <w:p w:rsidR="00413153" w:rsidRDefault="00BB64BB">
      <w:pPr>
        <w:pStyle w:val="ConsPlusNormal0"/>
        <w:jc w:val="right"/>
      </w:pPr>
      <w:r>
        <w:lastRenderedPageBreak/>
        <w:t>Думы Захаровского</w:t>
      </w:r>
    </w:p>
    <w:p w:rsidR="00413153" w:rsidRDefault="00BB64BB">
      <w:pPr>
        <w:pStyle w:val="ConsPlusNormal0"/>
        <w:jc w:val="right"/>
      </w:pPr>
      <w:r>
        <w:t>муниципального округа</w:t>
      </w:r>
    </w:p>
    <w:p w:rsidR="00413153" w:rsidRDefault="00BB64BB">
      <w:pPr>
        <w:pStyle w:val="ConsPlusNormal0"/>
        <w:jc w:val="right"/>
      </w:pPr>
      <w:r>
        <w:t>от 23 октября 2025 г. N 16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</w:pPr>
      <w:bookmarkStart w:id="5" w:name="P174"/>
      <w:bookmarkEnd w:id="5"/>
      <w:r>
        <w:t>ПОЛОЖЕНИЕ</w:t>
      </w:r>
    </w:p>
    <w:p w:rsidR="00413153" w:rsidRDefault="00BB64BB">
      <w:pPr>
        <w:pStyle w:val="ConsPlusTitle0"/>
        <w:jc w:val="center"/>
      </w:pPr>
      <w:r>
        <w:t>О ФЛАГЕ ЗАХАРОВСКОГО МУНИЦИПАЛЬНОГО ОКРУГА РЯЗАНСКОЙ ОБЛАСТИ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Настоящим Положением устанавливается флаг Захаровского муниципального округа Рязанской области, его описание и порядок официального использования.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1. Общие положения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1.1. Флаг Захаровского муниципального округа Рязанской области (далее - Флаг) является о</w:t>
      </w:r>
      <w:r>
        <w:t>фициальным символом Захаровского муниципального округа.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1.2. Положение о Флаге и рисунок Флага хранятся в администрации Захаровского муниципального округа и доступны для ознакомления всем заинтересованным лицам.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1.3. Флаг подлежит внесению в Государственны</w:t>
      </w:r>
      <w:r>
        <w:t>й геральдический регистр Российской Федерации.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2. Описание Флага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bookmarkStart w:id="6" w:name="P187"/>
      <w:bookmarkEnd w:id="6"/>
      <w:r>
        <w:t>2.1. Описание Флага: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Прямоугольное полотнище с соотношением ширины к длине 2:3, состоящее из трех равновеликих горизонтальных полос: верхней - красного, средней - белого и нижней - зеленого</w:t>
      </w:r>
      <w:r>
        <w:t xml:space="preserve"> цветов, имеющее у древка вертикальную желтую полосу шириной в 1/5 длины флага. Горизонтальные полосы несут на себе фигуры из муниципального герба в желтом, красном и белом цветах: вверху - выходящее солнце, имеющее попеременно прямые и пламевидные лучи, п</w:t>
      </w:r>
      <w:r>
        <w:t>осередине - три древнерусских щита (центры щитов отстоят друг от друга и от краев полосы на 1/5 длины флага), внизу - серп и хлебные колосья, положенные накрест. Символика флага воспроизводит символику герба Захаровского муниципального округа.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3. Порядок воспроизведения Флага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 xml:space="preserve">3.1. Воспроизведение Флага независимо от его размеров, техники исполнения и назначения должно точно соответствовать описанию, приведенному в </w:t>
      </w:r>
      <w:hyperlink w:anchor="P187" w:tooltip="2.1. Описание Флага:">
        <w:r>
          <w:rPr>
            <w:color w:val="0000FF"/>
          </w:rPr>
          <w:t>пункте 2.1</w:t>
        </w:r>
      </w:hyperlink>
      <w:r>
        <w:t xml:space="preserve"> настоящего Положе</w:t>
      </w:r>
      <w:r>
        <w:t xml:space="preserve">ния, и </w:t>
      </w:r>
      <w:hyperlink w:anchor="P251" w:tooltip="ФЛАГ">
        <w:r>
          <w:rPr>
            <w:color w:val="0000FF"/>
          </w:rPr>
          <w:t>рисунку</w:t>
        </w:r>
      </w:hyperlink>
      <w:r>
        <w:t>, приведенному в приложении к настоящему Положению.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3.2. Ответственность за искажение Флага, изменение композиции или цветов, выходящее за пределы геральдически допустимого, несет исполнитель допущенных ис</w:t>
      </w:r>
      <w:r>
        <w:t>кажений или изменений.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4. Порядок официального использования Флага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4.1. Флаг поднят постоянно: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на зданиях органов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lastRenderedPageBreak/>
        <w:t>4.2. Флаг установлен постоянно: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 залах заседаний органов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- в рабочих кабинетах главы </w:t>
      </w:r>
      <w:r>
        <w:t>муниципального округа, выборных и назначаемых должностных лиц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4.3. Флаг может: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быть поднят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на зданиях и территориях органов, орг</w:t>
      </w:r>
      <w:r>
        <w:t>анизаций, учреждений и предприятий, учредителем (ведущим соучредителем) которых является Захаровский муниципальный округ Рязанской области;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быть установлен постоянно в залах заседаний руководящих органов и в рабочих кабинетах руководителей органов, орган</w:t>
      </w:r>
      <w:r>
        <w:t>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Захаровский мун</w:t>
      </w:r>
      <w:r>
        <w:t>иципальный округ Рязанской области.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Флаг или его изображение может: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размещаться на транспортных средствах главы муниципального округа, и выборных должностных лиц местного самоуправления;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размещаться на транспортных средствах, находящихся в муниципально</w:t>
      </w:r>
      <w:r>
        <w:t>й собственности.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4.4. Флаг поднимается (устанавливается):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 дни государственных праздников - наряду с Государственным флагом Российской Федерации;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во время официальных церемоний и других торжественных мероприятий, проводимых органами местного самоуправ</w:t>
      </w:r>
      <w:r>
        <w:t>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4.5. Флаг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и семейных торжеств и значимы</w:t>
      </w:r>
      <w:r>
        <w:t>х событий.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4.6. При использовании Флага в знак траура к верхней части древка Флага крепится сложенная пополам черная лента со свободно висящими концами, общая длина которой равна длине полотнища Флага, а ширина составляет не менее 1/10 от ширины полотнища </w:t>
      </w:r>
      <w:r>
        <w:t>Флага. Флаг, поднятый на мачте (флагштоке), приспускается до половины высоты мачты (флагштока).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4.7. При одновременном подъеме (размещении) Флага и Государственного флага Российской Федерации Флаг располагается справа от Государственного флага Российской Ф</w:t>
      </w:r>
      <w:r>
        <w:t>едерации (с точки зрения стоящего лицом к флагам).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lastRenderedPageBreak/>
        <w:t>При одновременном подъеме (размещении) Флага и флага Рязанской области Флаг располагается справа от флага Рязанской области (с точки зрения стоящего лицом к флагам).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 xml:space="preserve">При одновременном подъеме (размещении) </w:t>
      </w:r>
      <w:r>
        <w:t>Флага, Государственного флага Российской Федерации и флага Рязанской области Государственный флаг Российской Федерации располагается в центре, а Флаг - справа от центра (с точки зрения стоящего лицом к флагам).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При одновременном подъеме (размещении) четного числа флагов (но более двух)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Рязан</w:t>
      </w:r>
      <w:r>
        <w:t>ской области, слева от Государственного флага Российской Федерации располагается Флаг; справа от флага Рязанской области располагается флаг иного муниципального образования, общественного объединения либо предприятия, учреждения или организации.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4.8. Разме</w:t>
      </w:r>
      <w:r>
        <w:t>р полотнища Флага не может превышать размеры полотнищ, поднятых (установленных) рядом с ним Государственного флага Российской Федерации (или иного государственного флага), флага Рязанской области (или флага иного субъекта Российской Федерации).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Флаг не мож</w:t>
      </w:r>
      <w:r>
        <w:t>ет располагаться выше поднятых (установленных) рядом с ним Государственного флага Российской Федерации (или иного государственного флага), флага Рязанской области (или флага иного субъекта Российской Федерации).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4.9. Флаг или его изображение могут быть исп</w:t>
      </w:r>
      <w:r>
        <w:t>ользованы в качестве элемента или геральдической основы: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флагов, вымпелов и иных подобных символов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</w:t>
      </w:r>
      <w:r>
        <w:t>рганов, организаций, учреждений и предприятий, учредителем (ведущим соучредителем) которых является Захаровский муниципальный округ Рязанской области;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наград Захаровского муниципального округа Рязанской области;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должностных и отличительных знаков главы</w:t>
      </w:r>
      <w:r>
        <w:t xml:space="preserve"> муниципального округа, депутатов представительного органа местного самоуправления, выборных и назначаемых должностных лиц, сотрудников местного самоуправления и его подразделений.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4.10. Флаг может быть поднят (установлен) постоянно или временно: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 памят</w:t>
      </w:r>
      <w:r>
        <w:t>ных, мемориальных и значимых местах, расположенных на территории Захаровского муниципального округа Рязанской области;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в местах массовых собраний жителей Захаровского муниципального округа Рязанской области.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4.11. Допускается размещение Флага или его изо</w:t>
      </w:r>
      <w:r>
        <w:t>бражения на: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печатных и иных изданиях информационного, официального, научного, научно-</w:t>
      </w:r>
      <w:r>
        <w:lastRenderedPageBreak/>
        <w:t>популярного, справочного, познавательного, краеведческого, географического, путеводительного и сувенирного характера;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- грамотах, приглашениях, визитных карточках главы</w:t>
      </w:r>
      <w:r>
        <w:t xml:space="preserve"> муниципального округа, должностных лиц органов местного самоуправления, депутатов представительного органа местного самоуправления.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Допускается использование Флага в качестве геральдической основы для изготовления знаков, эмблем, иной символики при оформл</w:t>
      </w:r>
      <w:r>
        <w:t>ении единовременных юбилейных, памятных и зрелищных мероприятий, проводимых в Захаровском муниципальном округе Рязанской области или непосредственно связанных с муниципальным округом.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4.12. Иные случаи использования Флага устанавливаются главой муниципальн</w:t>
      </w:r>
      <w:r>
        <w:t>ого округа.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5. Ответственность за нарушение настоящего Положения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5.1. Использование Флага с нарушением настоящего Положения, а также надругательство над Флагом влекут за собой ответственность в соответствии с законодательством Российской Федерации.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6. З</w:t>
      </w:r>
      <w:r>
        <w:t>аключительные положения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ind w:firstLine="540"/>
        <w:jc w:val="both"/>
      </w:pPr>
      <w:r>
        <w:t>6.1. Внесение в состав (рисунок) Флага каких-либо изменений или дополнений, а также элементов официальных символов Рязанской области допустимо лишь в соответствии с законодательством Российской Федерации и законодательством Рязанск</w:t>
      </w:r>
      <w:r>
        <w:t>ой области. Эти изменения должны сопровождаться пересмотром настоящего Положения для отражения внесенных элементов в описание Флага.</w:t>
      </w:r>
    </w:p>
    <w:p w:rsidR="00413153" w:rsidRDefault="00BB64BB">
      <w:pPr>
        <w:pStyle w:val="ConsPlusNormal0"/>
        <w:spacing w:before="240"/>
        <w:ind w:firstLine="540"/>
        <w:jc w:val="both"/>
      </w:pPr>
      <w:r>
        <w:t>6.2. Все права на Флаг принадлежат органам местного самоуправления Захаровского муниципального округа.</w:t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right"/>
        <w:outlineLvl w:val="0"/>
      </w:pPr>
      <w:r>
        <w:t>Приложение N 5</w:t>
      </w:r>
    </w:p>
    <w:p w:rsidR="00413153" w:rsidRDefault="00BB64BB">
      <w:pPr>
        <w:pStyle w:val="ConsPlusNormal0"/>
        <w:jc w:val="right"/>
      </w:pPr>
      <w:r>
        <w:t>к решению</w:t>
      </w:r>
    </w:p>
    <w:p w:rsidR="00413153" w:rsidRDefault="00BB64BB">
      <w:pPr>
        <w:pStyle w:val="ConsPlusNormal0"/>
        <w:jc w:val="right"/>
      </w:pPr>
      <w:r>
        <w:t>Думы Захаровского</w:t>
      </w:r>
    </w:p>
    <w:p w:rsidR="00413153" w:rsidRDefault="00BB64BB">
      <w:pPr>
        <w:pStyle w:val="ConsPlusNormal0"/>
        <w:jc w:val="right"/>
      </w:pPr>
      <w:r>
        <w:t>муниципального округа</w:t>
      </w:r>
    </w:p>
    <w:p w:rsidR="00413153" w:rsidRDefault="00BB64BB">
      <w:pPr>
        <w:pStyle w:val="ConsPlusNormal0"/>
        <w:jc w:val="right"/>
      </w:pPr>
      <w:r>
        <w:t>от 23 октября 2025 г. N 16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</w:pPr>
      <w:bookmarkStart w:id="7" w:name="P251"/>
      <w:bookmarkEnd w:id="7"/>
      <w:r>
        <w:t>ФЛАГ</w:t>
      </w:r>
    </w:p>
    <w:p w:rsidR="00413153" w:rsidRDefault="00BB64BB">
      <w:pPr>
        <w:pStyle w:val="ConsPlusTitle0"/>
        <w:jc w:val="center"/>
      </w:pPr>
      <w:r>
        <w:t>ЗАХАРОВСКОГО МУНИЦИПАЛЬНОГО ОКРУГА РЯЗАНСКОЙ ОБЛАСТИ</w:t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Normal0"/>
        <w:jc w:val="center"/>
      </w:pPr>
      <w:r>
        <w:rPr>
          <w:noProof/>
          <w:position w:val="-145"/>
        </w:rPr>
        <w:lastRenderedPageBreak/>
        <w:drawing>
          <wp:inline distT="0" distB="0" distL="0" distR="0">
            <wp:extent cx="2995295" cy="199644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153" w:rsidRDefault="00413153">
      <w:pPr>
        <w:pStyle w:val="ConsPlusNormal0"/>
        <w:jc w:val="both"/>
      </w:pPr>
    </w:p>
    <w:p w:rsidR="00413153" w:rsidRDefault="00BB64BB">
      <w:pPr>
        <w:pStyle w:val="ConsPlusTitle0"/>
        <w:jc w:val="center"/>
        <w:outlineLvl w:val="1"/>
      </w:pPr>
      <w:r>
        <w:t>Цветное изображение флага</w:t>
      </w: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jc w:val="both"/>
      </w:pPr>
    </w:p>
    <w:p w:rsidR="00413153" w:rsidRDefault="0041315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315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BB" w:rsidRDefault="00BB64BB">
      <w:r>
        <w:separator/>
      </w:r>
    </w:p>
  </w:endnote>
  <w:endnote w:type="continuationSeparator" w:id="0">
    <w:p w:rsidR="00BB64BB" w:rsidRDefault="00BB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53" w:rsidRDefault="0041315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315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3153" w:rsidRDefault="00BB64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3153" w:rsidRDefault="00BB64B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3153" w:rsidRDefault="00BB64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38B4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38B4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413153" w:rsidRDefault="00BB64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53" w:rsidRDefault="0041315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315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3153" w:rsidRDefault="00BB64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3153" w:rsidRDefault="00BB64B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3153" w:rsidRDefault="00BB64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38B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38B4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413153" w:rsidRDefault="00BB64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BB" w:rsidRDefault="00BB64BB">
      <w:r>
        <w:separator/>
      </w:r>
    </w:p>
  </w:footnote>
  <w:footnote w:type="continuationSeparator" w:id="0">
    <w:p w:rsidR="00BB64BB" w:rsidRDefault="00BB6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315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3153" w:rsidRDefault="00BB64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Думы </w:t>
          </w:r>
          <w:r>
            <w:rPr>
              <w:rFonts w:ascii="Tahoma" w:hAnsi="Tahoma" w:cs="Tahoma"/>
              <w:sz w:val="16"/>
              <w:szCs w:val="16"/>
            </w:rPr>
            <w:t>Захаровского муниципального округа Рязанской области от 23.10.2025 N 16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символики Захаровск...</w:t>
          </w:r>
        </w:p>
      </w:tc>
      <w:tc>
        <w:tcPr>
          <w:tcW w:w="2300" w:type="pct"/>
          <w:vAlign w:val="center"/>
        </w:tcPr>
        <w:p w:rsidR="00413153" w:rsidRDefault="00BB64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12.11.2025</w:t>
          </w:r>
        </w:p>
      </w:tc>
    </w:tr>
  </w:tbl>
  <w:p w:rsidR="00413153" w:rsidRDefault="0041315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3153" w:rsidRDefault="0041315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315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3153" w:rsidRDefault="00BB64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Захаровского муниципального округа Рязанской области от 23.10.2025 N 16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символики Захаровск...</w:t>
          </w:r>
        </w:p>
      </w:tc>
      <w:tc>
        <w:tcPr>
          <w:tcW w:w="2300" w:type="pct"/>
          <w:vAlign w:val="center"/>
        </w:tcPr>
        <w:p w:rsidR="00413153" w:rsidRDefault="00BB64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413153" w:rsidRDefault="0041315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3153" w:rsidRDefault="0041315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53"/>
    <w:rsid w:val="00413153"/>
    <w:rsid w:val="00AE38B4"/>
    <w:rsid w:val="00B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3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3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Захаровского муниципального округа Рязанской области от 23.10.2025 N 16
"Об утверждении символики Захаровского муниципального округа Рязанской области"
(вместе с "Положением о гербе...", "Положением о флаге...")</vt:lpstr>
    </vt:vector>
  </TitlesOfParts>
  <Company>КонсультантПлюс Версия 4025.00.30</Company>
  <LinksUpToDate>false</LinksUpToDate>
  <CharactersWithSpaces>24977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Захаровского муниципального округа Рязанской области от 23.10.2025 N 16
"Об утверждении символики Захаровского муниципального округа Рязанской области"
(вместе с "Положением о гербе...", "Положением о флаге...")</dc:title>
  <dc:creator>Ломанцов Виктор Анатольевич</dc:creator>
  <cp:lastModifiedBy>Ломанцов Виктор Анатольевич</cp:lastModifiedBy>
  <cp:revision>2</cp:revision>
  <dcterms:created xsi:type="dcterms:W3CDTF">2025-11-14T03:27:00Z</dcterms:created>
  <dcterms:modified xsi:type="dcterms:W3CDTF">2025-11-14T03:27:00Z</dcterms:modified>
</cp:coreProperties>
</file>