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09" w:rsidRDefault="00692309" w:rsidP="00692309">
      <w:pPr>
        <w:pStyle w:val="ab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Pr="009E467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МУНИЦИПАЛЬНОГО ОКРУГА </w:t>
      </w:r>
    </w:p>
    <w:p w:rsidR="00692309" w:rsidRPr="007D0BC4" w:rsidRDefault="00692309" w:rsidP="00692309">
      <w:pPr>
        <w:pStyle w:val="ab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692309" w:rsidRPr="007F667A" w:rsidRDefault="00692309" w:rsidP="00692309">
      <w:pPr>
        <w:jc w:val="center"/>
        <w:rPr>
          <w:b/>
          <w:sz w:val="28"/>
          <w:szCs w:val="28"/>
        </w:rPr>
      </w:pPr>
    </w:p>
    <w:p w:rsidR="00692309" w:rsidRDefault="00692309" w:rsidP="008A139A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FE0480" w:rsidRPr="00FE0480" w:rsidRDefault="00FE0480" w:rsidP="008A139A">
      <w:pPr>
        <w:ind w:right="-1"/>
        <w:jc w:val="center"/>
        <w:rPr>
          <w:b/>
          <w:sz w:val="20"/>
          <w:szCs w:val="20"/>
        </w:rPr>
      </w:pPr>
    </w:p>
    <w:p w:rsidR="00FE0480" w:rsidRPr="00FE0480" w:rsidRDefault="00FE0480" w:rsidP="008A139A">
      <w:pPr>
        <w:ind w:right="-1"/>
        <w:jc w:val="center"/>
        <w:rPr>
          <w:b/>
          <w:sz w:val="20"/>
          <w:szCs w:val="20"/>
        </w:rPr>
      </w:pPr>
    </w:p>
    <w:p w:rsidR="00FE0480" w:rsidRDefault="00FE0480" w:rsidP="00FE0480">
      <w:pPr>
        <w:jc w:val="center"/>
        <w:rPr>
          <w:sz w:val="28"/>
          <w:szCs w:val="28"/>
        </w:rPr>
      </w:pPr>
      <w:r>
        <w:rPr>
          <w:sz w:val="28"/>
          <w:szCs w:val="28"/>
        </w:rPr>
        <w:t>28 октября 2025 года</w:t>
      </w:r>
      <w:r w:rsidRPr="00945BF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="00EA2D08">
        <w:rPr>
          <w:sz w:val="28"/>
          <w:szCs w:val="28"/>
        </w:rPr>
        <w:t xml:space="preserve">       </w:t>
      </w:r>
      <w:r w:rsidRPr="00945BF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№</w:t>
      </w:r>
      <w:r w:rsidR="00EA2D08">
        <w:rPr>
          <w:sz w:val="28"/>
          <w:szCs w:val="28"/>
        </w:rPr>
        <w:t>217</w:t>
      </w:r>
    </w:p>
    <w:p w:rsidR="00FE0480" w:rsidRPr="00104BEE" w:rsidRDefault="00FE0480" w:rsidP="00FE0480">
      <w:pPr>
        <w:jc w:val="center"/>
        <w:rPr>
          <w:sz w:val="28"/>
          <w:szCs w:val="28"/>
        </w:rPr>
      </w:pPr>
    </w:p>
    <w:p w:rsidR="00FE0480" w:rsidRPr="00104BEE" w:rsidRDefault="00FE0480" w:rsidP="00FE0480">
      <w:pPr>
        <w:jc w:val="center"/>
        <w:rPr>
          <w:sz w:val="28"/>
          <w:szCs w:val="28"/>
        </w:rPr>
      </w:pPr>
    </w:p>
    <w:p w:rsidR="00FE0480" w:rsidRDefault="00FE0480" w:rsidP="00FE04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945BFE">
        <w:rPr>
          <w:sz w:val="28"/>
          <w:szCs w:val="28"/>
        </w:rPr>
        <w:t>Балей</w:t>
      </w:r>
    </w:p>
    <w:p w:rsidR="00692309" w:rsidRPr="00104BEE" w:rsidRDefault="00692309" w:rsidP="008A139A">
      <w:pPr>
        <w:rPr>
          <w:sz w:val="28"/>
          <w:szCs w:val="28"/>
        </w:rPr>
      </w:pPr>
    </w:p>
    <w:p w:rsidR="00FE0480" w:rsidRPr="00104BEE" w:rsidRDefault="00FE0480" w:rsidP="008A139A">
      <w:pPr>
        <w:rPr>
          <w:sz w:val="28"/>
          <w:szCs w:val="28"/>
        </w:rPr>
      </w:pPr>
    </w:p>
    <w:p w:rsidR="00692309" w:rsidRDefault="00692309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</w:t>
      </w:r>
      <w:r w:rsidRPr="008B628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утверждении положения о гербе и флаге</w:t>
      </w:r>
    </w:p>
    <w:p w:rsidR="00692309" w:rsidRDefault="00692309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Балейского муниципального округа</w:t>
      </w:r>
      <w:r w:rsidRPr="00871F5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Забайкальского края</w:t>
      </w:r>
    </w:p>
    <w:p w:rsidR="00FE0480" w:rsidRPr="00104BEE" w:rsidRDefault="00FE0480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FE0480" w:rsidRPr="00104BEE" w:rsidRDefault="00FE0480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692309" w:rsidRDefault="008A139A" w:rsidP="00104BE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</w:t>
      </w:r>
      <w:r w:rsidRPr="008A139A">
        <w:rPr>
          <w:color w:val="000000"/>
          <w:sz w:val="28"/>
          <w:szCs w:val="28"/>
        </w:rPr>
        <w:t>решением Совета муниципального района «Балейский район» от 30 января 2024 года №355 «О мероприятиях по реализации Закона Забайкальского края от 27.12.2023 года № 2292-ЗЗК «О преобразовании всех поселений, водящих в состав муниципального района «Балейский район» Забайкальского края, в Балейский муниципальный округ Забайкальского края»</w:t>
      </w:r>
      <w:r>
        <w:rPr>
          <w:color w:val="000000"/>
          <w:sz w:val="28"/>
          <w:szCs w:val="28"/>
        </w:rPr>
        <w:t>, на основании</w:t>
      </w:r>
      <w:r w:rsidR="00E31218">
        <w:rPr>
          <w:color w:val="000000"/>
          <w:sz w:val="28"/>
          <w:szCs w:val="28"/>
        </w:rPr>
        <w:t xml:space="preserve"> статьей 9 Федерального закона от 6 октября 2003 года № 131-ФЗ «Об общих принципах</w:t>
      </w:r>
      <w:proofErr w:type="gramEnd"/>
      <w:r w:rsidR="00E31218">
        <w:rPr>
          <w:color w:val="000000"/>
          <w:sz w:val="28"/>
          <w:szCs w:val="28"/>
        </w:rPr>
        <w:t xml:space="preserve"> организации местного самоуправления в Российской Федерации»</w:t>
      </w:r>
      <w:r w:rsidR="00692309" w:rsidRPr="00B62EFB">
        <w:rPr>
          <w:rFonts w:eastAsia="Times New Roman"/>
          <w:sz w:val="28"/>
          <w:szCs w:val="28"/>
        </w:rPr>
        <w:t xml:space="preserve">, </w:t>
      </w:r>
      <w:r w:rsidR="00692309" w:rsidRPr="00B62EFB">
        <w:rPr>
          <w:sz w:val="28"/>
          <w:szCs w:val="28"/>
        </w:rPr>
        <w:t xml:space="preserve">руководствуясь статьёй </w:t>
      </w:r>
      <w:r w:rsidR="00692309">
        <w:rPr>
          <w:sz w:val="28"/>
          <w:szCs w:val="28"/>
        </w:rPr>
        <w:t>30</w:t>
      </w:r>
      <w:r w:rsidR="00692309" w:rsidRPr="00B62EFB">
        <w:rPr>
          <w:sz w:val="28"/>
          <w:szCs w:val="28"/>
        </w:rPr>
        <w:t xml:space="preserve"> Устава Балейского муниципального округа Забайкальского края, Совет Балейского муниципального округа Забайкальского края </w:t>
      </w:r>
      <w:r w:rsidR="00FE0480">
        <w:rPr>
          <w:b/>
          <w:sz w:val="28"/>
          <w:szCs w:val="28"/>
        </w:rPr>
        <w:t>РЕШИЛ:</w:t>
      </w:r>
    </w:p>
    <w:p w:rsidR="00FE0480" w:rsidRDefault="00FE0480" w:rsidP="006923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92309" w:rsidRPr="00DC4DD3" w:rsidRDefault="00692309" w:rsidP="00DC4DD3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4DD3">
        <w:rPr>
          <w:sz w:val="28"/>
          <w:szCs w:val="28"/>
        </w:rPr>
        <w:t xml:space="preserve">Утвердить положение </w:t>
      </w:r>
      <w:r w:rsidRPr="00DC4DD3">
        <w:rPr>
          <w:rFonts w:eastAsia="Times New Roman"/>
          <w:sz w:val="28"/>
          <w:szCs w:val="28"/>
        </w:rPr>
        <w:t xml:space="preserve">о </w:t>
      </w:r>
      <w:r w:rsidR="00E31218" w:rsidRPr="00DC4DD3">
        <w:rPr>
          <w:rFonts w:eastAsia="Times New Roman"/>
          <w:sz w:val="28"/>
          <w:szCs w:val="28"/>
        </w:rPr>
        <w:t xml:space="preserve">гербе и флаге </w:t>
      </w:r>
      <w:r w:rsidRPr="00DC4DD3">
        <w:rPr>
          <w:rFonts w:eastAsia="Times New Roman"/>
          <w:sz w:val="28"/>
          <w:szCs w:val="28"/>
        </w:rPr>
        <w:t>Балейского муниципального округа Забайкальского края</w:t>
      </w:r>
      <w:r w:rsidR="00E31218" w:rsidRPr="00DC4DD3">
        <w:rPr>
          <w:rFonts w:eastAsia="Times New Roman"/>
          <w:sz w:val="28"/>
          <w:szCs w:val="28"/>
        </w:rPr>
        <w:t>, согласно приложению</w:t>
      </w:r>
      <w:r w:rsidRPr="00DC4DD3">
        <w:rPr>
          <w:sz w:val="28"/>
          <w:szCs w:val="28"/>
        </w:rPr>
        <w:t>.</w:t>
      </w:r>
    </w:p>
    <w:p w:rsidR="00DC4DD3" w:rsidRPr="00DC4DD3" w:rsidRDefault="00DC4DD3" w:rsidP="00DC4DD3">
      <w:pPr>
        <w:pStyle w:val="ad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C4DD3">
        <w:rPr>
          <w:color w:val="000000"/>
          <w:sz w:val="28"/>
          <w:szCs w:val="28"/>
        </w:rPr>
        <w:t xml:space="preserve">Направить настоящее решение с приложениями в </w:t>
      </w:r>
      <w:proofErr w:type="gramStart"/>
      <w:r w:rsidRPr="00DC4DD3">
        <w:rPr>
          <w:color w:val="000000"/>
          <w:sz w:val="28"/>
          <w:szCs w:val="28"/>
        </w:rPr>
        <w:t>Геральдический</w:t>
      </w:r>
      <w:proofErr w:type="gramEnd"/>
      <w:r w:rsidRPr="00DC4DD3">
        <w:rPr>
          <w:color w:val="000000"/>
          <w:sz w:val="28"/>
          <w:szCs w:val="28"/>
        </w:rPr>
        <w:t xml:space="preserve"> Совет при Президенте Российской Федерации для проведения геральдической экспертизы и регистрации герба и флага в Государственном геральдическом регистре Российской Федерации.</w:t>
      </w:r>
    </w:p>
    <w:p w:rsidR="00C44C31" w:rsidRPr="00C44C31" w:rsidRDefault="00692309" w:rsidP="00DC4DD3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DC4DD3">
        <w:rPr>
          <w:sz w:val="28"/>
          <w:szCs w:val="28"/>
        </w:rPr>
        <w:t>Признать утратившим</w:t>
      </w:r>
      <w:r w:rsidR="00521F2B" w:rsidRPr="00DC4DD3">
        <w:rPr>
          <w:sz w:val="28"/>
          <w:szCs w:val="28"/>
        </w:rPr>
        <w:t>и</w:t>
      </w:r>
      <w:r w:rsidRPr="00DC4DD3">
        <w:rPr>
          <w:sz w:val="28"/>
          <w:szCs w:val="28"/>
        </w:rPr>
        <w:t xml:space="preserve"> силу</w:t>
      </w:r>
      <w:r w:rsidR="00C44C31">
        <w:rPr>
          <w:sz w:val="28"/>
          <w:szCs w:val="28"/>
        </w:rPr>
        <w:t>:</w:t>
      </w:r>
      <w:r w:rsidRPr="00DC4DD3">
        <w:rPr>
          <w:sz w:val="28"/>
          <w:szCs w:val="28"/>
        </w:rPr>
        <w:t xml:space="preserve"> </w:t>
      </w:r>
    </w:p>
    <w:p w:rsidR="00C44C31" w:rsidRPr="00C44C31" w:rsidRDefault="00C44C31" w:rsidP="00C44C3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</w:t>
      </w:r>
      <w:r w:rsidR="00692309" w:rsidRPr="00DC4DD3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692309" w:rsidRPr="00DC4DD3">
        <w:rPr>
          <w:sz w:val="28"/>
          <w:szCs w:val="28"/>
        </w:rPr>
        <w:t xml:space="preserve"> Совета </w:t>
      </w:r>
      <w:r w:rsidR="00692309" w:rsidRPr="00DC4DD3">
        <w:rPr>
          <w:rFonts w:eastAsia="Times New Roman"/>
          <w:bCs/>
          <w:sz w:val="28"/>
          <w:szCs w:val="28"/>
        </w:rPr>
        <w:t xml:space="preserve">муниципального района «Балейский район» от </w:t>
      </w:r>
      <w:r w:rsidR="00521F2B" w:rsidRPr="00DC4DD3">
        <w:rPr>
          <w:rFonts w:eastAsia="Times New Roman"/>
          <w:bCs/>
          <w:sz w:val="28"/>
          <w:szCs w:val="28"/>
        </w:rPr>
        <w:t>27</w:t>
      </w:r>
      <w:r w:rsidR="00692309" w:rsidRPr="00DC4DD3">
        <w:rPr>
          <w:rFonts w:eastAsia="Times New Roman"/>
          <w:bCs/>
          <w:sz w:val="28"/>
          <w:szCs w:val="28"/>
        </w:rPr>
        <w:t xml:space="preserve"> декабря 20</w:t>
      </w:r>
      <w:r w:rsidR="00521F2B" w:rsidRPr="00DC4DD3">
        <w:rPr>
          <w:rFonts w:eastAsia="Times New Roman"/>
          <w:bCs/>
          <w:sz w:val="28"/>
          <w:szCs w:val="28"/>
        </w:rPr>
        <w:t>22</w:t>
      </w:r>
      <w:r w:rsidR="00692309" w:rsidRPr="00DC4DD3">
        <w:rPr>
          <w:rFonts w:eastAsia="Times New Roman"/>
          <w:bCs/>
          <w:sz w:val="28"/>
          <w:szCs w:val="28"/>
        </w:rPr>
        <w:t xml:space="preserve"> года № </w:t>
      </w:r>
      <w:r w:rsidR="00521F2B" w:rsidRPr="00DC4DD3">
        <w:rPr>
          <w:rFonts w:eastAsia="Times New Roman"/>
          <w:bCs/>
          <w:sz w:val="28"/>
          <w:szCs w:val="28"/>
        </w:rPr>
        <w:t>220</w:t>
      </w:r>
      <w:r w:rsidR="00692309" w:rsidRPr="00DC4DD3">
        <w:rPr>
          <w:sz w:val="28"/>
          <w:szCs w:val="28"/>
        </w:rPr>
        <w:t xml:space="preserve"> «О</w:t>
      </w:r>
      <w:r w:rsidR="00521F2B" w:rsidRPr="00DC4DD3">
        <w:rPr>
          <w:sz w:val="28"/>
          <w:szCs w:val="28"/>
        </w:rPr>
        <w:t>б утверждении Положения о гербе и флаге муниципального района «Балейский район»</w:t>
      </w:r>
      <w:r>
        <w:rPr>
          <w:sz w:val="28"/>
          <w:szCs w:val="28"/>
        </w:rPr>
        <w:t>;</w:t>
      </w:r>
      <w:r w:rsidR="00521F2B" w:rsidRPr="00DC4DD3">
        <w:rPr>
          <w:sz w:val="28"/>
          <w:szCs w:val="28"/>
        </w:rPr>
        <w:t xml:space="preserve"> </w:t>
      </w:r>
    </w:p>
    <w:p w:rsidR="00C44C31" w:rsidRPr="00C44C31" w:rsidRDefault="00C44C31" w:rsidP="00C44C3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C44C31">
        <w:rPr>
          <w:sz w:val="28"/>
          <w:szCs w:val="28"/>
        </w:rPr>
        <w:t>Решение Совета муниципального района «Балейский район»</w:t>
      </w:r>
      <w:r>
        <w:rPr>
          <w:sz w:val="28"/>
          <w:szCs w:val="28"/>
        </w:rPr>
        <w:t xml:space="preserve"> </w:t>
      </w:r>
      <w:r w:rsidR="00965571" w:rsidRPr="00DC4DD3">
        <w:rPr>
          <w:sz w:val="28"/>
          <w:szCs w:val="28"/>
        </w:rPr>
        <w:t>от 07.07.2023 года № 287 «О внесении изменений в решение Совета муниципального района «Балейский район» от 27 декабря 2022 года № 220 «Об утверждении Положения о гербе и флаге муниципального района «Балейский район»</w:t>
      </w:r>
      <w:r>
        <w:rPr>
          <w:sz w:val="28"/>
          <w:szCs w:val="28"/>
        </w:rPr>
        <w:t>;</w:t>
      </w:r>
      <w:r w:rsidR="00965571" w:rsidRPr="00DC4DD3">
        <w:rPr>
          <w:sz w:val="28"/>
          <w:szCs w:val="28"/>
        </w:rPr>
        <w:t xml:space="preserve"> </w:t>
      </w:r>
    </w:p>
    <w:p w:rsidR="00692309" w:rsidRPr="00DC4DD3" w:rsidRDefault="00C44C31" w:rsidP="00C44C3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C44C31">
        <w:rPr>
          <w:sz w:val="28"/>
          <w:szCs w:val="28"/>
        </w:rPr>
        <w:t>Решение Совета муниципального района «Балейский район»</w:t>
      </w:r>
      <w:r>
        <w:rPr>
          <w:sz w:val="28"/>
          <w:szCs w:val="28"/>
        </w:rPr>
        <w:t xml:space="preserve"> </w:t>
      </w:r>
      <w:r w:rsidR="00965571" w:rsidRPr="00DC4DD3">
        <w:rPr>
          <w:sz w:val="28"/>
          <w:szCs w:val="28"/>
        </w:rPr>
        <w:t xml:space="preserve">от 22 декабря 2023 года № 346 «О внесении изменений в решение Совета муниципального района «Балейский район» от 27 декабря 2022 года № 220 </w:t>
      </w:r>
      <w:r w:rsidR="00965571" w:rsidRPr="00DC4DD3">
        <w:rPr>
          <w:sz w:val="28"/>
          <w:szCs w:val="28"/>
        </w:rPr>
        <w:lastRenderedPageBreak/>
        <w:t>«Об утверждении Положения о гербе и флаге муниципального района «Балейский район»</w:t>
      </w:r>
      <w:r w:rsidR="00692309" w:rsidRPr="00DC4DD3">
        <w:rPr>
          <w:sz w:val="28"/>
          <w:szCs w:val="28"/>
        </w:rPr>
        <w:t>.</w:t>
      </w:r>
    </w:p>
    <w:p w:rsidR="00692309" w:rsidRPr="00B62EFB" w:rsidRDefault="007B00F7" w:rsidP="00692309">
      <w:pPr>
        <w:ind w:firstLine="709"/>
        <w:jc w:val="both"/>
        <w:rPr>
          <w:sz w:val="28"/>
          <w:szCs w:val="28"/>
        </w:rPr>
      </w:pPr>
      <w:bookmarkStart w:id="0" w:name="_Hlk210119701"/>
      <w:r>
        <w:rPr>
          <w:sz w:val="28"/>
          <w:szCs w:val="28"/>
        </w:rPr>
        <w:t>4</w:t>
      </w:r>
      <w:r w:rsidR="00692309"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92309" w:rsidRPr="00B62EFB" w:rsidRDefault="007B00F7" w:rsidP="00692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2309" w:rsidRPr="00B62EFB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</w:t>
      </w:r>
      <w:proofErr w:type="gramStart"/>
      <w:r w:rsidR="00692309" w:rsidRPr="00B62EFB">
        <w:rPr>
          <w:sz w:val="28"/>
          <w:szCs w:val="28"/>
        </w:rPr>
        <w:t>.р</w:t>
      </w:r>
      <w:proofErr w:type="gramEnd"/>
      <w:r w:rsidR="00692309" w:rsidRPr="00B62EFB">
        <w:rPr>
          <w:sz w:val="28"/>
          <w:szCs w:val="28"/>
        </w:rPr>
        <w:t>ф).</w:t>
      </w:r>
    </w:p>
    <w:p w:rsidR="00692309" w:rsidRDefault="00692309" w:rsidP="00692309">
      <w:pPr>
        <w:jc w:val="both"/>
        <w:rPr>
          <w:color w:val="000000"/>
          <w:sz w:val="28"/>
          <w:szCs w:val="28"/>
        </w:rPr>
      </w:pPr>
    </w:p>
    <w:p w:rsidR="00FE0480" w:rsidRDefault="00FE0480" w:rsidP="00692309">
      <w:pPr>
        <w:jc w:val="both"/>
        <w:rPr>
          <w:color w:val="000000"/>
          <w:sz w:val="28"/>
          <w:szCs w:val="28"/>
        </w:rPr>
      </w:pPr>
    </w:p>
    <w:p w:rsidR="00FE0480" w:rsidRDefault="00FE0480" w:rsidP="00692309">
      <w:pPr>
        <w:jc w:val="both"/>
        <w:rPr>
          <w:color w:val="000000"/>
          <w:sz w:val="28"/>
          <w:szCs w:val="28"/>
        </w:rPr>
      </w:pPr>
    </w:p>
    <w:bookmarkEnd w:id="0"/>
    <w:p w:rsidR="00FE0480" w:rsidRPr="00A33FA7" w:rsidRDefault="00FE0480" w:rsidP="00FE0480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FE0480" w:rsidRPr="00A33FA7" w:rsidRDefault="00FE0480" w:rsidP="00FE0480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FE0480" w:rsidRDefault="00FE0480" w:rsidP="00FE0480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FE0480" w:rsidRDefault="00FE0480" w:rsidP="00FE0480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 Ушаков</w:t>
      </w:r>
    </w:p>
    <w:p w:rsidR="00FE0480" w:rsidRDefault="00FE048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2309" w:rsidRPr="00FE0480" w:rsidRDefault="007B00F7" w:rsidP="00FE0480">
      <w:pPr>
        <w:ind w:left="5103"/>
      </w:pPr>
      <w:r w:rsidRPr="00FE0480">
        <w:lastRenderedPageBreak/>
        <w:t>Приложение</w:t>
      </w:r>
    </w:p>
    <w:p w:rsidR="00692309" w:rsidRPr="00FE0480" w:rsidRDefault="00692309" w:rsidP="00FE0480">
      <w:pPr>
        <w:ind w:left="5103"/>
      </w:pPr>
      <w:r w:rsidRPr="00FE0480">
        <w:t xml:space="preserve">решением Совета </w:t>
      </w:r>
      <w:r w:rsidR="0097662E" w:rsidRPr="00FE0480">
        <w:t xml:space="preserve">Балейского </w:t>
      </w:r>
      <w:r w:rsidRPr="00FE0480">
        <w:t>муниципального</w:t>
      </w:r>
      <w:r w:rsidR="0097662E" w:rsidRPr="00FE0480">
        <w:t xml:space="preserve"> округа</w:t>
      </w:r>
    </w:p>
    <w:p w:rsidR="0097662E" w:rsidRPr="00FE0480" w:rsidRDefault="0097662E" w:rsidP="00FE0480">
      <w:pPr>
        <w:ind w:left="5103"/>
      </w:pPr>
      <w:r w:rsidRPr="00FE0480">
        <w:t>Забайкальского края</w:t>
      </w:r>
    </w:p>
    <w:p w:rsidR="00692309" w:rsidRPr="00FE0480" w:rsidRDefault="00692309" w:rsidP="00FE0480">
      <w:pPr>
        <w:pStyle w:val="7"/>
        <w:spacing w:before="0" w:after="0"/>
        <w:ind w:left="5103"/>
      </w:pPr>
      <w:r w:rsidRPr="00FE0480">
        <w:t xml:space="preserve">от </w:t>
      </w:r>
      <w:r w:rsidR="00FE0480">
        <w:t>«28</w:t>
      </w:r>
      <w:r w:rsidR="00992F16" w:rsidRPr="00FE0480">
        <w:t>»</w:t>
      </w:r>
      <w:r w:rsidR="00FE0480">
        <w:t xml:space="preserve"> октября </w:t>
      </w:r>
      <w:r w:rsidRPr="00FE0480">
        <w:t>202</w:t>
      </w:r>
      <w:r w:rsidR="00992F16" w:rsidRPr="00FE0480">
        <w:t>5г.</w:t>
      </w:r>
      <w:r w:rsidRPr="00FE0480">
        <w:t xml:space="preserve"> №</w:t>
      </w:r>
      <w:r w:rsidR="005659D1">
        <w:t>217</w:t>
      </w:r>
      <w:r w:rsidRPr="00FE0480">
        <w:t xml:space="preserve"> </w:t>
      </w:r>
    </w:p>
    <w:p w:rsidR="00FE0480" w:rsidRDefault="00FE0480" w:rsidP="00692309">
      <w:pPr>
        <w:pStyle w:val="7"/>
        <w:spacing w:before="0" w:after="0"/>
        <w:jc w:val="center"/>
        <w:rPr>
          <w:b/>
          <w:sz w:val="28"/>
          <w:szCs w:val="28"/>
        </w:rPr>
      </w:pPr>
    </w:p>
    <w:p w:rsidR="00FE0480" w:rsidRDefault="00FE0480" w:rsidP="00692309">
      <w:pPr>
        <w:pStyle w:val="7"/>
        <w:spacing w:before="0" w:after="0"/>
        <w:jc w:val="center"/>
        <w:rPr>
          <w:b/>
          <w:sz w:val="28"/>
          <w:szCs w:val="28"/>
        </w:rPr>
      </w:pPr>
    </w:p>
    <w:p w:rsidR="00692309" w:rsidRDefault="00692309" w:rsidP="00692309">
      <w:pPr>
        <w:pStyle w:val="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92309" w:rsidRDefault="00692309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гербе и флаге </w:t>
      </w:r>
      <w:r w:rsidR="00992F16">
        <w:rPr>
          <w:b/>
          <w:sz w:val="28"/>
          <w:szCs w:val="28"/>
        </w:rPr>
        <w:t>Балейского муниципального округа</w:t>
      </w:r>
    </w:p>
    <w:p w:rsidR="00992F16" w:rsidRDefault="0097662E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92F16">
        <w:rPr>
          <w:b/>
          <w:sz w:val="28"/>
          <w:szCs w:val="28"/>
        </w:rPr>
        <w:t>абайкальского края</w:t>
      </w:r>
    </w:p>
    <w:p w:rsidR="00692309" w:rsidRDefault="00692309" w:rsidP="00692309">
      <w:pPr>
        <w:jc w:val="center"/>
        <w:rPr>
          <w:b/>
          <w:sz w:val="28"/>
          <w:szCs w:val="28"/>
          <w:lang w:eastAsia="en-US"/>
        </w:rPr>
      </w:pPr>
    </w:p>
    <w:p w:rsidR="00692309" w:rsidRDefault="00692309" w:rsidP="006923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официальные символы </w:t>
      </w:r>
      <w:r w:rsidR="00992F1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Забайкальского края (далее – муниципальный </w:t>
      </w:r>
      <w:r w:rsidR="00992F16">
        <w:rPr>
          <w:sz w:val="28"/>
          <w:szCs w:val="28"/>
        </w:rPr>
        <w:t>округ</w:t>
      </w:r>
      <w:r>
        <w:rPr>
          <w:sz w:val="28"/>
          <w:szCs w:val="28"/>
        </w:rPr>
        <w:t>), их описание и порядок использования.</w:t>
      </w:r>
    </w:p>
    <w:p w:rsidR="00692309" w:rsidRDefault="00692309" w:rsidP="0069230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Официальными символами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являются:</w:t>
      </w:r>
    </w:p>
    <w:p w:rsidR="00692309" w:rsidRDefault="00692309" w:rsidP="0069230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герб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флаг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составленный на основе цветового и композиционного решения герба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jc w:val="center"/>
        <w:rPr>
          <w:b/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92309" w:rsidRPr="00104BEE" w:rsidRDefault="00692309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104BEE" w:rsidRPr="00104BEE" w:rsidRDefault="00104BEE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Герб и флаг 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соответственно — герб, флаг, а совместно — символы) — </w:t>
      </w:r>
      <w:proofErr w:type="spellStart"/>
      <w:r>
        <w:rPr>
          <w:sz w:val="28"/>
          <w:szCs w:val="28"/>
        </w:rPr>
        <w:t>опознавательно-правовые</w:t>
      </w:r>
      <w:proofErr w:type="spellEnd"/>
      <w:r>
        <w:rPr>
          <w:sz w:val="28"/>
          <w:szCs w:val="28"/>
        </w:rPr>
        <w:t xml:space="preserve"> знаки, составленные и употребляемые в соответствии с геральдическими (</w:t>
      </w:r>
      <w:proofErr w:type="spellStart"/>
      <w:r>
        <w:rPr>
          <w:sz w:val="28"/>
          <w:szCs w:val="28"/>
        </w:rPr>
        <w:t>гербоведческими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вексиллологическими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флаговедческими</w:t>
      </w:r>
      <w:proofErr w:type="spellEnd"/>
      <w:r>
        <w:rPr>
          <w:sz w:val="28"/>
          <w:szCs w:val="28"/>
        </w:rPr>
        <w:t xml:space="preserve">) правилами и являющиеся официальными символами 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  <w:proofErr w:type="gramEnd"/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Настоящее Положение, а также примеры воспроизведения герба и флага в </w:t>
      </w:r>
      <w:proofErr w:type="gramStart"/>
      <w:r>
        <w:rPr>
          <w:sz w:val="28"/>
          <w:szCs w:val="28"/>
          <w:lang w:eastAsia="en-US"/>
        </w:rPr>
        <w:t>цвете</w:t>
      </w:r>
      <w:proofErr w:type="gramEnd"/>
      <w:r>
        <w:rPr>
          <w:sz w:val="28"/>
          <w:szCs w:val="28"/>
          <w:lang w:eastAsia="en-US"/>
        </w:rPr>
        <w:t xml:space="preserve"> и в черном и белом цветах, в том числе с применением условной геральдической штриховки, хранятся в муниципальном архиве </w:t>
      </w:r>
      <w:r w:rsidR="000309C5">
        <w:rPr>
          <w:sz w:val="28"/>
          <w:szCs w:val="28"/>
          <w:lang w:eastAsia="en-US"/>
        </w:rPr>
        <w:t>Балейского муниципального округа</w:t>
      </w:r>
      <w:r>
        <w:rPr>
          <w:sz w:val="28"/>
          <w:szCs w:val="28"/>
          <w:lang w:eastAsia="en-US"/>
        </w:rPr>
        <w:t xml:space="preserve"> и доступны для ознакомления всем заинтересованным лицам.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Герб и флаг подлежат государственной регистрации в порядке, установленном действующим законодательством.</w:t>
      </w:r>
    </w:p>
    <w:p w:rsidR="00692309" w:rsidRDefault="00692309" w:rsidP="00692309">
      <w:pPr>
        <w:jc w:val="both"/>
        <w:rPr>
          <w:b/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Герб </w:t>
      </w:r>
      <w:r w:rsidR="000309C5">
        <w:rPr>
          <w:b/>
          <w:sz w:val="28"/>
          <w:szCs w:val="28"/>
        </w:rPr>
        <w:t xml:space="preserve">Балейского </w:t>
      </w:r>
      <w:r>
        <w:rPr>
          <w:b/>
          <w:sz w:val="28"/>
          <w:szCs w:val="28"/>
        </w:rPr>
        <w:t xml:space="preserve">муниципального </w:t>
      </w:r>
      <w:r w:rsidR="000309C5">
        <w:rPr>
          <w:b/>
          <w:sz w:val="28"/>
          <w:szCs w:val="28"/>
        </w:rPr>
        <w:t>округа Забайкальского края</w:t>
      </w:r>
    </w:p>
    <w:p w:rsidR="00692309" w:rsidRPr="00FE0480" w:rsidRDefault="00692309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FE0480" w:rsidRPr="00FE0480" w:rsidRDefault="00FE0480" w:rsidP="00692309">
      <w:pPr>
        <w:ind w:firstLine="720"/>
        <w:jc w:val="both"/>
        <w:rPr>
          <w:sz w:val="22"/>
          <w:szCs w:val="22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Геральдическое описание (</w:t>
      </w:r>
      <w:proofErr w:type="spellStart"/>
      <w:r>
        <w:rPr>
          <w:sz w:val="28"/>
          <w:szCs w:val="28"/>
        </w:rPr>
        <w:t>блазон</w:t>
      </w:r>
      <w:proofErr w:type="spellEnd"/>
      <w:r>
        <w:rPr>
          <w:sz w:val="28"/>
          <w:szCs w:val="28"/>
        </w:rPr>
        <w:t xml:space="preserve">) герба </w:t>
      </w:r>
      <w:r w:rsidR="000309C5">
        <w:rPr>
          <w:sz w:val="28"/>
          <w:szCs w:val="28"/>
        </w:rPr>
        <w:t xml:space="preserve">Балейского </w:t>
      </w:r>
      <w:r>
        <w:rPr>
          <w:sz w:val="28"/>
          <w:szCs w:val="28"/>
        </w:rPr>
        <w:t xml:space="preserve">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309C5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гласит:</w:t>
      </w:r>
    </w:p>
    <w:p w:rsidR="00692309" w:rsidRDefault="00692309" w:rsidP="006923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дважды наискось разнонаправлено рассечённом, наподобие расширяющихся вверх лучей, зелёном, жёлтом и червлёном поле, – чёрный медведь прямо, с серебряными когтями, стоящий на всех лапах на золотой </w:t>
      </w:r>
      <w:r>
        <w:rPr>
          <w:sz w:val="28"/>
          <w:szCs w:val="28"/>
        </w:rPr>
        <w:lastRenderedPageBreak/>
        <w:t>земле, и удерживающий передней левой</w:t>
      </w:r>
      <w:r>
        <w:rPr>
          <w:rStyle w:val="aa"/>
          <w:sz w:val="28"/>
          <w:szCs w:val="28"/>
        </w:rPr>
        <w:footnoteReference w:id="1"/>
      </w:r>
      <w:r>
        <w:rPr>
          <w:sz w:val="28"/>
          <w:szCs w:val="28"/>
        </w:rPr>
        <w:t xml:space="preserve"> лапой, загнутой вправо, рассечённый на чернь и серебро шар; медведь сопровождаем – с каждой стороны по </w:t>
      </w:r>
      <w:proofErr w:type="gramStart"/>
      <w:r>
        <w:rPr>
          <w:sz w:val="28"/>
          <w:szCs w:val="28"/>
        </w:rPr>
        <w:t>золотому</w:t>
      </w:r>
      <w:proofErr w:type="gramEnd"/>
      <w:r>
        <w:rPr>
          <w:sz w:val="28"/>
          <w:szCs w:val="28"/>
        </w:rPr>
        <w:t xml:space="preserve"> вырастающему из оконечности колосу, а вверху (в золоте) – ветвью багульника (рододендрона) о трёх зелёных листьях и трёх пурпурных цветках».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Герб </w:t>
      </w:r>
      <w:r w:rsidR="000309C5">
        <w:rPr>
          <w:sz w:val="28"/>
          <w:szCs w:val="28"/>
        </w:rPr>
        <w:t>Балейского муниципального округа  Забайкальского края</w:t>
      </w:r>
      <w:r>
        <w:rPr>
          <w:sz w:val="28"/>
          <w:szCs w:val="28"/>
        </w:rPr>
        <w:t>, в соответствии с пунктами 45,46  главы VIII раздела 2 «Методических рекомендаций по разработке и использованию официальных символов муниципальных образований», утвержденных Геральдическим советом при Президенте Российской Федерации 28.06.2006 года, может воспроизводиться со статусной короной установленного образца.</w:t>
      </w:r>
      <w:proofErr w:type="gramEnd"/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корона установленного образца для 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золотая о пяти видимых заострённых зубцах.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Герб может воспроизводиться как в полной версии с муниципальной короной, так и в сокращенной версии в виде гербового щита без короны, а также в цвете и в черном и белом цветах, в том числе с применением условной геральдической штриховки; все версии герба равноправны и имеют одинаковый статус.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Пояснительные изображения герба помещены в </w:t>
      </w:r>
      <w:proofErr w:type="gramStart"/>
      <w:r>
        <w:rPr>
          <w:sz w:val="28"/>
          <w:szCs w:val="28"/>
        </w:rPr>
        <w:t>Приложениях</w:t>
      </w:r>
      <w:proofErr w:type="gramEnd"/>
      <w:r>
        <w:rPr>
          <w:sz w:val="28"/>
          <w:szCs w:val="28"/>
        </w:rPr>
        <w:t xml:space="preserve"> № 1, №1.1, № 1.2  к настоящему Положению.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Обоснование символики герба </w:t>
      </w:r>
      <w:r w:rsidR="005D580D">
        <w:rPr>
          <w:sz w:val="28"/>
          <w:szCs w:val="28"/>
        </w:rPr>
        <w:t>Балейского муниципального округа «Забайкальского края»</w:t>
      </w:r>
      <w:r>
        <w:rPr>
          <w:sz w:val="28"/>
          <w:szCs w:val="28"/>
        </w:rPr>
        <w:t>: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Герб Балейского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языком аллегорий символизирует исторические, природные и экономические особенности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>, административным центром которого является город Балей.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Медведь – хозяин тайги и охранитель земель, а также типичный представитель местной фауны, символ суровых природных условий. В геральдике медведь обозначает мощь и неистовую силу, но одновременно и предусмотрительность, осторожность.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Картографический символ золота (рассеченный на чернь и серебро шар) – символ природных богатств </w:t>
      </w:r>
      <w:r w:rsidR="00C44C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символ полезных ископаемых и, в первую очередь, золотосодержащих руд, а также месторождений флюорита, редких металлов, цветных камней. Символ золота отображает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огромную роль золотодобычи в истории развития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Колосья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символизируют аграрную специализацию</w:t>
      </w:r>
      <w:r w:rsidR="005D580D" w:rsidRPr="005D580D">
        <w:rPr>
          <w:sz w:val="28"/>
          <w:szCs w:val="28"/>
        </w:rPr>
        <w:t xml:space="preserve">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которая всегда играла значимую роль в хозяйстве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(ведущие направления – мясомолочное животноводство и растениеводство).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Багульник (рододендрон) – один из типичных местных видов флоры и природных символов Забайкалья. Ветка цветущего багульника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олицетворяет многообразие и живописность природы Балейского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>, в т.ч. Семеновский заказник, на территории которого встречаются многие краснокнижные виды животных и растений.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Деление поля наискось символизирует природные особенности территории, аллегорически отражает долину реки Унда, а также гористый характер местности и символизирует отроги хребтов – </w:t>
      </w:r>
      <w:proofErr w:type="spellStart"/>
      <w:r>
        <w:rPr>
          <w:sz w:val="28"/>
          <w:szCs w:val="28"/>
        </w:rPr>
        <w:t>Кукульбей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Цугольский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Ононский</w:t>
      </w:r>
      <w:proofErr w:type="spellEnd"/>
      <w:r>
        <w:rPr>
          <w:sz w:val="28"/>
          <w:szCs w:val="28"/>
        </w:rPr>
        <w:t xml:space="preserve"> и юго-западную часть </w:t>
      </w:r>
      <w:proofErr w:type="spellStart"/>
      <w:r>
        <w:rPr>
          <w:sz w:val="28"/>
          <w:szCs w:val="28"/>
        </w:rPr>
        <w:t>Борщовочного</w:t>
      </w:r>
      <w:proofErr w:type="spellEnd"/>
      <w:r>
        <w:rPr>
          <w:sz w:val="28"/>
          <w:szCs w:val="28"/>
        </w:rPr>
        <w:t xml:space="preserve"> хребта. Существует также версия, что на языке народа дауров слово «Балей» переводится как «светлое место» или «светлая долина». Это предположение подтверждается тем, что с высоты холма место, где </w:t>
      </w:r>
      <w:proofErr w:type="gramStart"/>
      <w:r>
        <w:rPr>
          <w:sz w:val="28"/>
          <w:szCs w:val="28"/>
        </w:rPr>
        <w:t>расположен</w:t>
      </w:r>
      <w:proofErr w:type="gramEnd"/>
      <w:r>
        <w:rPr>
          <w:sz w:val="28"/>
          <w:szCs w:val="28"/>
        </w:rPr>
        <w:t xml:space="preserve"> город, действительно отличается от остальной окружающей территории, оно более светлое. Деление поля щита наискось наподобие лучей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символизирует эту версию происхождения названия.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Цвета поля – зеленый, желтый и красный – </w:t>
      </w:r>
      <w:proofErr w:type="gramStart"/>
      <w:r>
        <w:rPr>
          <w:sz w:val="28"/>
          <w:szCs w:val="28"/>
        </w:rPr>
        <w:t>являются цветами официальной символики Забайкальского края и символизируют</w:t>
      </w:r>
      <w:proofErr w:type="gramEnd"/>
      <w:r>
        <w:rPr>
          <w:sz w:val="28"/>
          <w:szCs w:val="28"/>
        </w:rPr>
        <w:t xml:space="preserve"> принадлежность Балейского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 Забайкальскому краю.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Применённые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цвета в геральдике обозначают: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Зелёный цвет (зелень) – символ весны, радости, надежды, жизни, здоровья, изобилия, природы, лесов и земледелия.</w:t>
      </w:r>
      <w:proofErr w:type="gramEnd"/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Белый цвет (серебро) – символ совершенства, благородства, чистоты, веры и мира, а также цвет снега и зимы.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Жёлтый цвет (золото) символизирует богатство, справедливость, стабильность, уважение, великодушие.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Красный цвет (червлень) – символ труда, мужества и красоты.</w:t>
      </w:r>
    </w:p>
    <w:p w:rsidR="00692309" w:rsidRDefault="00FE0480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92309">
        <w:rPr>
          <w:sz w:val="28"/>
          <w:szCs w:val="28"/>
        </w:rPr>
        <w:t>Чёрный цвет (чернь) символизирует благоразумие, мудрость, скромность, честность и вечность бытия.</w:t>
      </w:r>
    </w:p>
    <w:p w:rsidR="00692309" w:rsidRPr="00FE0480" w:rsidRDefault="00692309" w:rsidP="00FE0480">
      <w:pPr>
        <w:jc w:val="both"/>
        <w:rPr>
          <w:sz w:val="20"/>
          <w:szCs w:val="20"/>
          <w:lang w:eastAsia="en-US"/>
        </w:rPr>
      </w:pPr>
    </w:p>
    <w:p w:rsidR="00692309" w:rsidRDefault="00692309" w:rsidP="00FE048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FE0480" w:rsidRPr="00FE0480" w:rsidRDefault="00FE048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FE0480">
      <w:pPr>
        <w:pStyle w:val="a8"/>
        <w:spacing w:after="0"/>
        <w:ind w:left="0" w:firstLine="720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1. Герб воспроизводится (помещается):</w:t>
      </w:r>
    </w:p>
    <w:p w:rsidR="00692309" w:rsidRDefault="00692309" w:rsidP="0069230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на фасадах зданий, вывесках Совета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администрации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её структурных подразделений и органов; избирательной комиссии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заседаний Совета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администрации и избирательной комиссии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в рабочих кабинетах главы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председателя Совета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их заместителей;</w:t>
      </w:r>
    </w:p>
    <w:p w:rsidR="00692309" w:rsidRPr="001127B6" w:rsidRDefault="00692309" w:rsidP="00692309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1127B6">
        <w:rPr>
          <w:color w:val="000000" w:themeColor="text1"/>
          <w:sz w:val="28"/>
          <w:szCs w:val="28"/>
        </w:rPr>
        <w:t xml:space="preserve">4) </w:t>
      </w:r>
      <w:r w:rsidR="001127B6" w:rsidRPr="001127B6">
        <w:rPr>
          <w:color w:val="000000" w:themeColor="text1"/>
          <w:sz w:val="28"/>
          <w:szCs w:val="28"/>
        </w:rPr>
        <w:t xml:space="preserve">могут воспроизводиться (помещаться) </w:t>
      </w:r>
      <w:r w:rsidRPr="001127B6">
        <w:rPr>
          <w:color w:val="000000" w:themeColor="text1"/>
          <w:sz w:val="28"/>
          <w:szCs w:val="28"/>
        </w:rPr>
        <w:t xml:space="preserve">на муниципальных правовых актах и официальных бланках главы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 xml:space="preserve">, Совета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 xml:space="preserve">, администрации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 xml:space="preserve">, ее структурных подразделений и органов, а также избирательной комиссии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5) на почётных грамотах, обложках и бланках поздравительных адресов</w:t>
      </w:r>
      <w:r>
        <w:rPr>
          <w:spacing w:val="2"/>
          <w:sz w:val="28"/>
          <w:szCs w:val="28"/>
        </w:rPr>
        <w:t xml:space="preserve"> и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иных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официальных свидетельствах, вручаемых главой, </w:t>
      </w:r>
      <w:r>
        <w:rPr>
          <w:sz w:val="28"/>
          <w:szCs w:val="28"/>
        </w:rPr>
        <w:t xml:space="preserve">Советом </w:t>
      </w:r>
      <w:r>
        <w:rPr>
          <w:spacing w:val="2"/>
          <w:sz w:val="28"/>
          <w:szCs w:val="28"/>
        </w:rPr>
        <w:t xml:space="preserve">и администрацией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6) на удостоверениях и визитных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карточках депутатов Совета, главы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администрации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, ее структурных подразделений и органов,</w:t>
      </w:r>
      <w:r>
        <w:rPr>
          <w:spacing w:val="4"/>
          <w:sz w:val="28"/>
          <w:szCs w:val="28"/>
        </w:rPr>
        <w:t xml:space="preserve"> должностных лиц администрации </w:t>
      </w:r>
      <w:r>
        <w:rPr>
          <w:spacing w:val="4"/>
          <w:sz w:val="28"/>
          <w:szCs w:val="28"/>
        </w:rPr>
        <w:lastRenderedPageBreak/>
        <w:t xml:space="preserve">муниципального </w:t>
      </w:r>
      <w:r w:rsidR="00C8268A">
        <w:rPr>
          <w:sz w:val="28"/>
          <w:szCs w:val="28"/>
        </w:rPr>
        <w:t>округа</w:t>
      </w:r>
      <w:r>
        <w:rPr>
          <w:spacing w:val="4"/>
          <w:sz w:val="28"/>
          <w:szCs w:val="28"/>
        </w:rPr>
        <w:t>, а также членов избирательной комиссии муниципального</w:t>
      </w:r>
      <w:r w:rsidR="00C8268A" w:rsidRPr="00C8268A">
        <w:rPr>
          <w:sz w:val="28"/>
          <w:szCs w:val="28"/>
        </w:rPr>
        <w:t xml:space="preserve"> </w:t>
      </w:r>
      <w:r w:rsidR="00C8268A">
        <w:rPr>
          <w:sz w:val="28"/>
          <w:szCs w:val="28"/>
        </w:rPr>
        <w:t>округа</w:t>
      </w:r>
      <w:r>
        <w:rPr>
          <w:spacing w:val="4"/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на официальных печатных изданиях Совета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главы и администрации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структурных подразделений администрации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Pr="00FE0480" w:rsidRDefault="00692309" w:rsidP="00692309">
      <w:pPr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FE0480" w:rsidRPr="00FE0480" w:rsidRDefault="00FE0480" w:rsidP="00692309">
      <w:pPr>
        <w:ind w:firstLine="720"/>
        <w:jc w:val="both"/>
        <w:rPr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1. Герб может помещаться на вывесках и бланках муниципальных предприятий и учреждений, а также визитных карточках их руководителей.</w:t>
      </w:r>
    </w:p>
    <w:p w:rsidR="00692309" w:rsidRPr="00FE0480" w:rsidRDefault="00692309" w:rsidP="00692309">
      <w:pPr>
        <w:ind w:firstLine="720"/>
        <w:jc w:val="both"/>
        <w:rPr>
          <w:sz w:val="22"/>
          <w:szCs w:val="22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</w:p>
    <w:p w:rsidR="00FE0480" w:rsidRPr="00FE0480" w:rsidRDefault="00FE048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Изображения герба могут устанавливаться: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во время официальных церемоний и других торжественных мероприятий, проводимых органами местного самоуправления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официальной регистрации рождений и браков;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вручения паспорта гражданина Российской Федерации;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для голосования в дни муниципальных выборов и местных референдумов;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5)</w:t>
      </w:r>
      <w:r>
        <w:rPr>
          <w:spacing w:val="2"/>
          <w:sz w:val="28"/>
          <w:szCs w:val="28"/>
        </w:rPr>
        <w:t xml:space="preserve"> на основных указателях в точках пересечения автомобильными дорогами границ муниципального </w:t>
      </w:r>
      <w:r w:rsidR="00C8268A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; на сооружениях остановок общественного транспорта, находящихся на территории муниципального </w:t>
      </w:r>
      <w:r w:rsidR="00C8268A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2. Изображение герба может помещаться на униформе рядового и начальствующего состава муниципальных органов охраны общественного порядка и пожарной службы, а также на принадлежащих этим службам транспортных средствах.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Спортивные команды и отдельные спортсмены, участвующие в защите спортивной чести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могут иметь форму с изображением герба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Pr="00FE0480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6</w:t>
      </w:r>
      <w:r>
        <w:rPr>
          <w:sz w:val="28"/>
          <w:szCs w:val="28"/>
        </w:rPr>
        <w:t xml:space="preserve"> </w:t>
      </w:r>
    </w:p>
    <w:p w:rsidR="00FE0480" w:rsidRPr="00FE0480" w:rsidRDefault="00FE048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одновременном воспроизведении изображений Государственного герба Российской Федерации, герба Забайкальского края и герба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размещается в соответствии с положениями законодательства о Государственном гербе Российской Федерации, гербе Забайкальского края и: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1) не может превышать вышеуказанные гербы по размерам ни по одному из параметров (высоте, ширине);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должен располагаться крайним справа (при виде от зрителя) или ниже вышеуказанных гербов;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3) должен быть исполнен в единой технике с вышеуказанными гербами и из идентичных материалов.</w:t>
      </w:r>
    </w:p>
    <w:p w:rsidR="00692309" w:rsidRPr="00FE0480" w:rsidRDefault="00692309" w:rsidP="00692309">
      <w:pPr>
        <w:jc w:val="both"/>
        <w:rPr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</w:p>
    <w:p w:rsidR="00FE0480" w:rsidRPr="00FE0480" w:rsidRDefault="00FE0480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При одновременном размещении герба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других гербов (эмблем) ни по одному из параметров (высоте, ширине);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при одновременном размещении двух гербов (эмблем) –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с левой (при виде от зрителя) стороны от другого герба (эмблемы) и не может быть размещен ниже этого герба (эмблемы);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при одновременном размещении нечетного числа гербов (эмблем) –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в центре, а при размещении чётного числа гербов (но более двух) – левее центра и не может быть размещен ниже иных гербов (эмблем);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4)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другие гербы (эмблемы) должны быть исполнены в единой технике и из идентичных материалов.</w:t>
      </w:r>
    </w:p>
    <w:p w:rsidR="00692309" w:rsidRPr="0061743C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</w:p>
    <w:p w:rsidR="0061743C" w:rsidRPr="0061743C" w:rsidRDefault="0061743C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Порядок изготовления, использования, хранения и уничтожения бланков и иных носителей воспроизведения герба муниципального </w:t>
      </w:r>
      <w:r w:rsidR="00C8699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устанавливается распоряжением главы </w:t>
      </w:r>
      <w:r w:rsidR="00C86995">
        <w:rPr>
          <w:sz w:val="28"/>
          <w:szCs w:val="28"/>
        </w:rPr>
        <w:t xml:space="preserve">Балейского </w:t>
      </w:r>
      <w:r>
        <w:rPr>
          <w:sz w:val="28"/>
          <w:szCs w:val="28"/>
        </w:rPr>
        <w:t>муниципального</w:t>
      </w:r>
      <w:r w:rsidR="00C86995">
        <w:rPr>
          <w:sz w:val="28"/>
          <w:szCs w:val="28"/>
        </w:rPr>
        <w:t xml:space="preserve"> округа Забайкальского края</w:t>
      </w:r>
      <w:r>
        <w:rPr>
          <w:sz w:val="28"/>
          <w:szCs w:val="28"/>
        </w:rPr>
        <w:t>.</w:t>
      </w:r>
    </w:p>
    <w:p w:rsidR="00692309" w:rsidRDefault="00692309" w:rsidP="00692309">
      <w:pPr>
        <w:ind w:left="720"/>
        <w:jc w:val="both"/>
        <w:rPr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Флаг </w:t>
      </w:r>
      <w:r w:rsidR="000E3C27">
        <w:rPr>
          <w:b/>
          <w:sz w:val="28"/>
          <w:szCs w:val="28"/>
        </w:rPr>
        <w:t xml:space="preserve">Балейского </w:t>
      </w:r>
      <w:r>
        <w:rPr>
          <w:b/>
          <w:sz w:val="28"/>
          <w:szCs w:val="28"/>
        </w:rPr>
        <w:t xml:space="preserve">муниципального </w:t>
      </w:r>
      <w:r w:rsidR="000E3C27">
        <w:rPr>
          <w:b/>
          <w:sz w:val="28"/>
          <w:szCs w:val="28"/>
        </w:rPr>
        <w:t>округа Забайкальского края</w:t>
      </w:r>
    </w:p>
    <w:p w:rsidR="000E3C27" w:rsidRPr="0061743C" w:rsidRDefault="000E3C27" w:rsidP="00692309">
      <w:pPr>
        <w:jc w:val="center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</w:p>
    <w:p w:rsidR="0061743C" w:rsidRPr="0061743C" w:rsidRDefault="0061743C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Флаг </w:t>
      </w:r>
      <w:r w:rsidR="000E3C2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представляет собой прямоугольное полотнище с отношением ширины к длине 2:3, воспроизводящее композицию герба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, фигуры которого изображены в желтом, белом, зеленом, красном, черном и малиновом цветах.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Оборотная сторона флага является зеркальным отображением его лицевой стороны.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Флаг составлен на основе герба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повторяет его символику.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3. Цветное изображение флага приведено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№ 2 к настоящему Положению.</w:t>
      </w:r>
    </w:p>
    <w:p w:rsidR="00692309" w:rsidRPr="0061743C" w:rsidRDefault="00692309" w:rsidP="00692309">
      <w:pPr>
        <w:ind w:firstLine="567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10</w:t>
      </w:r>
    </w:p>
    <w:p w:rsidR="0061743C" w:rsidRPr="0061743C" w:rsidRDefault="0061743C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Флаг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поднят постоянно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(либо на флагштоке, установленном перед) зданиями, в которых размещаются: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Совет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администрация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, её структурные подразделения и органы;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3) избирательная комиссия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Флаг устанавливается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рабочих кабинетах главы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председателя Совета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их заместителей.</w:t>
      </w:r>
    </w:p>
    <w:p w:rsidR="000E3C27" w:rsidRDefault="00692309" w:rsidP="000E3C27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Флаг устанавливается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или помещениях, предназначенных для заседаний (на всё время заседаний) Совета </w:t>
      </w:r>
      <w:r w:rsidR="000E3C27">
        <w:rPr>
          <w:sz w:val="28"/>
          <w:szCs w:val="28"/>
        </w:rPr>
        <w:t>Балейского муниципального округа Забайкальского края.</w:t>
      </w:r>
    </w:p>
    <w:p w:rsidR="00692309" w:rsidRPr="0061743C" w:rsidRDefault="00692309" w:rsidP="00692309">
      <w:pPr>
        <w:jc w:val="both"/>
        <w:rPr>
          <w:b/>
          <w:sz w:val="20"/>
          <w:szCs w:val="20"/>
          <w:lang w:eastAsia="en-US"/>
        </w:rPr>
      </w:pPr>
    </w:p>
    <w:p w:rsidR="00692309" w:rsidRDefault="00692309" w:rsidP="0061743C">
      <w:pPr>
        <w:pStyle w:val="a6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</w:p>
    <w:p w:rsidR="0061743C" w:rsidRPr="0061743C" w:rsidRDefault="0061743C" w:rsidP="0061743C">
      <w:pPr>
        <w:pStyle w:val="a6"/>
        <w:spacing w:after="0"/>
        <w:ind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всех случаях подъема (размещения) на территории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каких-либо флагов (штандартов, вымпелов, иной идентичной символики) совместно с ними может быть поднят (размещен)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В дни государственных, краевых, муниципальных и иных праздников, выборов и референдумов, а также по случаю памятных дат по указанию главы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осуществляется одновременный подъем (вывешивание) флагов Российской Федерации, Забайкальского края и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зданиях предприятий, учреждений и организаций, включая объекты, указанные в части 1 статьи 10 настоящего Положения.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быть поднят (установлен, вывешен, в том числе на жилых домах – по усмотрению владельцев):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1) при проведении торжественных мероприятий и церемоний по случаю государственных, краевых, муниципальных, народных и иных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праздников</w:t>
      </w:r>
      <w:r>
        <w:rPr>
          <w:b/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устанавливаться: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1) во время официальных церемоний и других торжественных мероприятий, проводимых органами местного самоуправления </w:t>
      </w:r>
      <w:r>
        <w:rPr>
          <w:sz w:val="28"/>
          <w:szCs w:val="28"/>
        </w:rPr>
        <w:t xml:space="preserve">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; 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2) в </w:t>
      </w:r>
      <w:proofErr w:type="gramStart"/>
      <w:r>
        <w:rPr>
          <w:spacing w:val="2"/>
          <w:sz w:val="28"/>
          <w:szCs w:val="28"/>
        </w:rPr>
        <w:t>залах</w:t>
      </w:r>
      <w:proofErr w:type="gramEnd"/>
      <w:r>
        <w:rPr>
          <w:spacing w:val="2"/>
          <w:sz w:val="28"/>
          <w:szCs w:val="28"/>
        </w:rPr>
        <w:t xml:space="preserve"> официального приема делегаций;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официальной регистрации рождений и браков;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4)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вручения паспорта гражданина Российской Федерации;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для голосования в дни муниципальных выборов и местных референдумов.</w:t>
      </w:r>
    </w:p>
    <w:p w:rsidR="00692309" w:rsidRPr="0061743C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a6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12</w:t>
      </w:r>
    </w:p>
    <w:p w:rsidR="0061743C" w:rsidRPr="0061743C" w:rsidRDefault="0061743C" w:rsidP="0061743C">
      <w:pPr>
        <w:pStyle w:val="a6"/>
        <w:spacing w:after="0"/>
        <w:ind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При одновременном подъёме (размещении) флага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превышать эти флаги по размеру, а если последние имеют пропорции иные, чем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>, ни по одному из параметров (длине, ширине);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2)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после этих флагов в общем порядке расположения флагов или ниже; высота подъема флага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больше высоты подъема других флагов.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При одновременном подъеме (размещении) флага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по размеру, чем другие флаги, а в случае, если последние имеют пропорции иные, чем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флаг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других флагов ни по одному из параметров (высоте, длине);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при подъеме двух флагов флаг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с левой (при виде от зрителя) стороны от другого флага; высота подъема флага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высоты подъема других флагов;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при одновременном подъёме (размещении) нечетного числа флагов – флаг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в центре, а при подъёме (размещении) четного числа флагов (но более двух) – левее центра.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3. При одновременном подъёме (размещении) флага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флага другого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оба флага имеют равный церемониальный статус, и вопрос первенства решается индивидуально.</w:t>
      </w:r>
    </w:p>
    <w:p w:rsidR="00692309" w:rsidRPr="0061743C" w:rsidRDefault="00692309" w:rsidP="00692309">
      <w:pPr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13</w:t>
      </w:r>
    </w:p>
    <w:p w:rsidR="0061743C" w:rsidRPr="0061743C" w:rsidRDefault="0061743C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1. При объявлении официального траура флаг, установленный на флагштоке (мачте), приспускается до половины высоты флагштока (мачты). К флагу, неподвижно закрепленному на древке, крепится в верхней части древка чёрная, завязанная бантом, лента со свободно свисающими концами. Общая длина ленты равна длине полотнища флага.</w:t>
      </w:r>
    </w:p>
    <w:p w:rsidR="00692309" w:rsidRDefault="00692309" w:rsidP="00692309">
      <w:pPr>
        <w:jc w:val="both"/>
        <w:rPr>
          <w:b/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Заключительные положения</w:t>
      </w:r>
    </w:p>
    <w:p w:rsidR="00692309" w:rsidRPr="0061743C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14</w:t>
      </w:r>
    </w:p>
    <w:p w:rsidR="0061743C" w:rsidRPr="0061743C" w:rsidRDefault="0061743C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Допускается воспроизведение символов муниципального</w:t>
      </w:r>
      <w:r w:rsidR="000A6549" w:rsidRPr="000A6549">
        <w:rPr>
          <w:sz w:val="28"/>
          <w:szCs w:val="28"/>
        </w:rPr>
        <w:t xml:space="preserve">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:</w:t>
      </w:r>
    </w:p>
    <w:p w:rsidR="00692309" w:rsidRDefault="00692309" w:rsidP="00692309">
      <w:pPr>
        <w:ind w:firstLine="720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</w:rPr>
        <w:t xml:space="preserve">1) в </w:t>
      </w:r>
      <w:proofErr w:type="gramStart"/>
      <w:r>
        <w:rPr>
          <w:spacing w:val="6"/>
          <w:sz w:val="28"/>
          <w:szCs w:val="28"/>
        </w:rPr>
        <w:t>виде</w:t>
      </w:r>
      <w:proofErr w:type="gramEnd"/>
      <w:r>
        <w:rPr>
          <w:spacing w:val="6"/>
          <w:sz w:val="28"/>
          <w:szCs w:val="28"/>
        </w:rPr>
        <w:t xml:space="preserve"> цветных, чёрно-белых (монохромных) или объёмных графических изображений, а также с применением условной геральдической штриховки (</w:t>
      </w:r>
      <w:proofErr w:type="spellStart"/>
      <w:r>
        <w:rPr>
          <w:spacing w:val="6"/>
          <w:sz w:val="28"/>
          <w:szCs w:val="28"/>
        </w:rPr>
        <w:t>шафировки</w:t>
      </w:r>
      <w:proofErr w:type="spellEnd"/>
      <w:r>
        <w:rPr>
          <w:spacing w:val="6"/>
          <w:sz w:val="28"/>
          <w:szCs w:val="28"/>
        </w:rPr>
        <w:t>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в </w:t>
      </w:r>
      <w:r>
        <w:rPr>
          <w:spacing w:val="6"/>
          <w:sz w:val="28"/>
          <w:szCs w:val="28"/>
        </w:rPr>
        <w:t>различной</w:t>
      </w:r>
      <w:r>
        <w:rPr>
          <w:sz w:val="28"/>
          <w:szCs w:val="28"/>
        </w:rPr>
        <w:t xml:space="preserve"> технике исполнения и из различных материалов;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отличных от образцов размеров с сохранением геральдических и </w:t>
      </w:r>
      <w:proofErr w:type="spellStart"/>
      <w:r>
        <w:rPr>
          <w:sz w:val="28"/>
          <w:szCs w:val="28"/>
        </w:rPr>
        <w:t>вексиллологических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флаговедческих</w:t>
      </w:r>
      <w:proofErr w:type="spellEnd"/>
      <w:r>
        <w:rPr>
          <w:sz w:val="28"/>
          <w:szCs w:val="28"/>
        </w:rPr>
        <w:t>) характеристик и пропорций.</w:t>
      </w:r>
    </w:p>
    <w:p w:rsidR="00692309" w:rsidRDefault="00692309" w:rsidP="00692309">
      <w:pPr>
        <w:ind w:firstLine="720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Воспроизведение герба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допускается в щитах разных форм и в различных стилизациях, а также на любом декоративном фоне –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</w:t>
      </w:r>
      <w:proofErr w:type="spellStart"/>
      <w:r>
        <w:rPr>
          <w:sz w:val="28"/>
          <w:szCs w:val="28"/>
        </w:rPr>
        <w:t>блазоном</w:t>
      </w:r>
      <w:proofErr w:type="spellEnd"/>
      <w:r>
        <w:rPr>
          <w:sz w:val="28"/>
          <w:szCs w:val="28"/>
        </w:rPr>
        <w:t xml:space="preserve"> (геральдическим описанием) герба.</w:t>
      </w:r>
      <w:proofErr w:type="gramEnd"/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3. Воспроизводимые изображения герба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</w:t>
      </w:r>
      <w:r>
        <w:rPr>
          <w:spacing w:val="2"/>
          <w:sz w:val="28"/>
          <w:szCs w:val="28"/>
        </w:rPr>
        <w:t>независимо от их размеров и техники исполнения – всегда должны в точности соответствовать его геральдическому описанию (</w:t>
      </w:r>
      <w:proofErr w:type="spellStart"/>
      <w:r>
        <w:rPr>
          <w:spacing w:val="2"/>
          <w:sz w:val="28"/>
          <w:szCs w:val="28"/>
        </w:rPr>
        <w:t>блазону</w:t>
      </w:r>
      <w:proofErr w:type="spellEnd"/>
      <w:r>
        <w:rPr>
          <w:spacing w:val="2"/>
          <w:sz w:val="28"/>
          <w:szCs w:val="28"/>
        </w:rPr>
        <w:t>) согласно статье 2 настоящего Положения; в случае с флагом обязательно следование изобразительному эталону, утверждённому настоящим Положением.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Установление изобразительного эталона герба недопустимо, противоречит </w:t>
      </w:r>
      <w:proofErr w:type="spellStart"/>
      <w:r>
        <w:rPr>
          <w:sz w:val="28"/>
          <w:szCs w:val="28"/>
        </w:rPr>
        <w:t>геральдико-правовым</w:t>
      </w:r>
      <w:proofErr w:type="spellEnd"/>
      <w:r>
        <w:rPr>
          <w:sz w:val="28"/>
          <w:szCs w:val="28"/>
        </w:rPr>
        <w:t xml:space="preserve"> нормам и традициям, а также целям учреждения герба. Прилагаемые к настоящему тексту рисунки герба имеют пояснительный характер.</w:t>
      </w:r>
    </w:p>
    <w:p w:rsidR="00692309" w:rsidRPr="0061743C" w:rsidRDefault="00692309" w:rsidP="00692309">
      <w:pPr>
        <w:ind w:firstLine="567"/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Статья 15</w:t>
      </w:r>
    </w:p>
    <w:p w:rsidR="0061743C" w:rsidRPr="0061743C" w:rsidRDefault="0061743C" w:rsidP="0061743C">
      <w:pPr>
        <w:pStyle w:val="2"/>
        <w:spacing w:after="0" w:line="240" w:lineRule="auto"/>
        <w:ind w:left="0" w:firstLine="720"/>
        <w:rPr>
          <w:b/>
          <w:spacing w:val="-2"/>
          <w:sz w:val="20"/>
          <w:szCs w:val="20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Герб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использоваться в </w:t>
      </w:r>
      <w:proofErr w:type="gramStart"/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элемента или геральдической основы: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нагрудного должностного знака главы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нагрудного знака депутата Совета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иных должностных знаков служащих администрации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гербов (геральдических знаков, иных эмблем) предприятий и учреждений муниципального подчинения;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3) нагрудных знаков к почетным званиям и иных наград, устанавливаемых органами местного самоуправления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Pr="0061743C" w:rsidRDefault="00692309" w:rsidP="00692309">
      <w:pPr>
        <w:pStyle w:val="2"/>
        <w:spacing w:after="0" w:line="240" w:lineRule="auto"/>
        <w:ind w:left="0" w:firstLine="720"/>
        <w:jc w:val="both"/>
        <w:rPr>
          <w:spacing w:val="-2"/>
          <w:sz w:val="20"/>
          <w:szCs w:val="20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Статья 16</w:t>
      </w:r>
    </w:p>
    <w:p w:rsidR="0061743C" w:rsidRPr="0061743C" w:rsidRDefault="0061743C" w:rsidP="0061743C">
      <w:pPr>
        <w:pStyle w:val="2"/>
        <w:spacing w:after="0" w:line="240" w:lineRule="auto"/>
        <w:ind w:left="0" w:firstLine="720"/>
        <w:jc w:val="both"/>
        <w:rPr>
          <w:spacing w:val="-2"/>
          <w:sz w:val="20"/>
          <w:szCs w:val="20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Символы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могут использоваться в </w:t>
      </w:r>
      <w:proofErr w:type="gramStart"/>
      <w:r>
        <w:rPr>
          <w:spacing w:val="-2"/>
          <w:sz w:val="28"/>
          <w:szCs w:val="28"/>
        </w:rPr>
        <w:t>качестве</w:t>
      </w:r>
      <w:proofErr w:type="gramEnd"/>
      <w:r>
        <w:rPr>
          <w:spacing w:val="-2"/>
          <w:sz w:val="28"/>
          <w:szCs w:val="28"/>
        </w:rPr>
        <w:t xml:space="preserve"> элементов оформления: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средств массовой информации, в состав учредителей которых входят органы местного самоуправления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информационной продукции, официально представляющей муниципальное образование.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Символы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могут использоваться: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на элементах архитектурно-художественного оформления в дни государственных, краевых, муниципальных и народных праздников;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при оформлении детских дошкольных учреждений, школ, иных учебных заведений, в том числе учреждений высшего и среднего профессионального образования;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учреждений культуры.</w:t>
      </w:r>
    </w:p>
    <w:p w:rsidR="00692309" w:rsidRPr="009F57D0" w:rsidRDefault="00692309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9F57D0">
      <w:pPr>
        <w:pStyle w:val="a6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17</w:t>
      </w:r>
    </w:p>
    <w:p w:rsidR="009F57D0" w:rsidRPr="009F57D0" w:rsidRDefault="009F57D0" w:rsidP="009F57D0">
      <w:pPr>
        <w:pStyle w:val="a6"/>
        <w:spacing w:after="0"/>
        <w:ind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Гербы, флаги (штандарты, вымпелы) и иные подобные символы </w:t>
      </w:r>
      <w:r>
        <w:rPr>
          <w:spacing w:val="-2"/>
          <w:sz w:val="28"/>
          <w:szCs w:val="28"/>
        </w:rPr>
        <w:t xml:space="preserve">общественных объединений, предприятий, организаций и учреждений, а также частных лиц не могут быть ни идентичны символам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, ни схожи с ними до степени смешения.</w:t>
      </w:r>
    </w:p>
    <w:p w:rsidR="00692309" w:rsidRDefault="00692309" w:rsidP="00692309">
      <w:pPr>
        <w:ind w:firstLine="720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 xml:space="preserve">2. Символы </w:t>
      </w:r>
      <w:r>
        <w:rPr>
          <w:sz w:val="28"/>
          <w:szCs w:val="28"/>
        </w:rPr>
        <w:t xml:space="preserve">муниципального </w:t>
      </w:r>
      <w:r w:rsidR="000A6549">
        <w:rPr>
          <w:sz w:val="28"/>
          <w:szCs w:val="28"/>
        </w:rPr>
        <w:t>округа</w:t>
      </w:r>
      <w:r>
        <w:rPr>
          <w:spacing w:val="-2"/>
          <w:sz w:val="28"/>
          <w:szCs w:val="28"/>
        </w:rPr>
        <w:t xml:space="preserve"> не могут использоваться в </w:t>
      </w:r>
      <w:proofErr w:type="gramStart"/>
      <w:r>
        <w:rPr>
          <w:spacing w:val="-2"/>
          <w:sz w:val="28"/>
          <w:szCs w:val="28"/>
        </w:rPr>
        <w:t>качестве</w:t>
      </w:r>
      <w:proofErr w:type="gramEnd"/>
      <w:r>
        <w:rPr>
          <w:spacing w:val="-2"/>
          <w:sz w:val="28"/>
          <w:szCs w:val="28"/>
        </w:rPr>
        <w:t xml:space="preserve">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первом абзаце статьи 15 настоящего Положения), а также частных лиц.</w:t>
      </w:r>
    </w:p>
    <w:p w:rsidR="00692309" w:rsidRPr="009F57D0" w:rsidRDefault="00692309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18</w:t>
      </w:r>
    </w:p>
    <w:p w:rsidR="009F57D0" w:rsidRPr="009F57D0" w:rsidRDefault="009F57D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9F57D0">
      <w:pPr>
        <w:pStyle w:val="2"/>
        <w:spacing w:after="0" w:line="240" w:lineRule="auto"/>
        <w:ind w:left="0" w:firstLine="72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1. Символы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неприкосновенны: надругательство над ними влечет ответственность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действующим законодательством.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Ответственность за искажение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при их воспроизведении несет та сторона, </w:t>
      </w:r>
      <w:proofErr w:type="gramStart"/>
      <w:r>
        <w:rPr>
          <w:spacing w:val="2"/>
          <w:sz w:val="28"/>
          <w:szCs w:val="28"/>
        </w:rPr>
        <w:t>по</w:t>
      </w:r>
      <w:proofErr w:type="gramEnd"/>
      <w:r>
        <w:rPr>
          <w:spacing w:val="2"/>
          <w:sz w:val="28"/>
          <w:szCs w:val="28"/>
        </w:rPr>
        <w:t xml:space="preserve"> чьей вине допущены эти искажения.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пунктами 1, 4 статьи 14 настоящего Положения не является искажением герба создание оригинальных авторских версий герба, отличных от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статье 2 настоящего Положения, признаются полноправными изображениями герба.</w:t>
      </w:r>
    </w:p>
    <w:p w:rsidR="00692309" w:rsidRPr="009F57D0" w:rsidRDefault="00692309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19</w:t>
      </w:r>
    </w:p>
    <w:p w:rsidR="009F57D0" w:rsidRPr="009F57D0" w:rsidRDefault="009F57D0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9F57D0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Все права на использование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принадлежат органам местного самоуправления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, имеющим исключительное право регламентировать порядок использования этих символов третьими лицами.</w:t>
      </w:r>
    </w:p>
    <w:p w:rsidR="00692309" w:rsidRPr="009F57D0" w:rsidRDefault="00692309" w:rsidP="00692309">
      <w:pPr>
        <w:pStyle w:val="2"/>
        <w:spacing w:after="0" w:line="240" w:lineRule="auto"/>
        <w:ind w:left="0" w:firstLine="720"/>
        <w:rPr>
          <w:sz w:val="20"/>
          <w:szCs w:val="20"/>
        </w:rPr>
      </w:pPr>
    </w:p>
    <w:p w:rsidR="00692309" w:rsidRDefault="00692309" w:rsidP="009F57D0">
      <w:pPr>
        <w:pStyle w:val="2"/>
        <w:spacing w:after="0" w:line="240" w:lineRule="auto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20</w:t>
      </w:r>
    </w:p>
    <w:p w:rsidR="009F57D0" w:rsidRPr="009F57D0" w:rsidRDefault="009F57D0" w:rsidP="009F57D0">
      <w:pPr>
        <w:pStyle w:val="2"/>
        <w:spacing w:after="0" w:line="240" w:lineRule="auto"/>
        <w:ind w:left="0"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spacing w:val="2"/>
          <w:sz w:val="28"/>
          <w:szCs w:val="28"/>
        </w:rPr>
        <w:t xml:space="preserve">Использование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в </w:t>
      </w:r>
      <w:proofErr w:type="gramStart"/>
      <w:r>
        <w:rPr>
          <w:spacing w:val="2"/>
          <w:sz w:val="28"/>
          <w:szCs w:val="28"/>
        </w:rPr>
        <w:t>целях</w:t>
      </w:r>
      <w:proofErr w:type="gramEnd"/>
      <w:r>
        <w:rPr>
          <w:spacing w:val="2"/>
          <w:sz w:val="28"/>
          <w:szCs w:val="28"/>
        </w:rPr>
        <w:t xml:space="preserve"> предвыборной агитации не допускается. Настоящее правило не распространяется на информационную продукцию, официально издаваемую избирательной комиссией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2. Запрещается использование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в </w:t>
      </w:r>
      <w:proofErr w:type="gramStart"/>
      <w:r>
        <w:rPr>
          <w:spacing w:val="2"/>
          <w:sz w:val="28"/>
          <w:szCs w:val="28"/>
        </w:rPr>
        <w:t>сочетании</w:t>
      </w:r>
      <w:proofErr w:type="gramEnd"/>
      <w:r>
        <w:rPr>
          <w:spacing w:val="2"/>
          <w:sz w:val="28"/>
          <w:szCs w:val="28"/>
        </w:rPr>
        <w:t xml:space="preserve">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:rsidR="00692309" w:rsidRDefault="00692309" w:rsidP="00692309">
      <w:pPr>
        <w:ind w:firstLine="720"/>
        <w:jc w:val="both"/>
        <w:rPr>
          <w:b/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3. Запрещается использование изображений символов муниципального </w:t>
      </w:r>
      <w:r w:rsidR="007303B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юридическими и физическими лицами (за </w:t>
      </w:r>
      <w:r>
        <w:rPr>
          <w:spacing w:val="2"/>
          <w:sz w:val="28"/>
          <w:szCs w:val="28"/>
        </w:rPr>
        <w:lastRenderedPageBreak/>
        <w:t xml:space="preserve">исключением тех, кому это право прямо предоставлено настоящим Положением): </w:t>
      </w: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1) в представительских </w:t>
      </w:r>
      <w:proofErr w:type="gramStart"/>
      <w:r>
        <w:rPr>
          <w:spacing w:val="2"/>
          <w:sz w:val="28"/>
          <w:szCs w:val="28"/>
        </w:rPr>
        <w:t>целях</w:t>
      </w:r>
      <w:proofErr w:type="gramEnd"/>
      <w:r>
        <w:rPr>
          <w:spacing w:val="2"/>
          <w:sz w:val="28"/>
          <w:szCs w:val="28"/>
        </w:rPr>
        <w:t xml:space="preserve"> (в том числе на бланках, печатях, штампах, вывесках, а также в компьютерных сетях);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2)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  <w:proofErr w:type="gramEnd"/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Использование изображений муниципального </w:t>
      </w:r>
      <w:r w:rsidR="007303B5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на продукции, заказываемой и выпускаемой юридическими и физическими лицами, допускается при условии, что такое использование не противоречит пунктам 1-3 настоящей статьи.</w:t>
      </w:r>
    </w:p>
    <w:p w:rsidR="00692309" w:rsidRDefault="00692309" w:rsidP="00692309">
      <w:pPr>
        <w:pStyle w:val="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Иное (не предусмотренное настоящим Положением) использование герба муниципального </w:t>
      </w:r>
      <w:r w:rsidR="007303B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юридическими и физическими лицами не допускается.</w:t>
      </w: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6. Использование флага муниципального </w:t>
      </w:r>
      <w:r w:rsidR="007303B5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>, не оговоренное настоящим Положением, но не противоречащее целям учреждения флага, является свободным.</w:t>
      </w:r>
    </w:p>
    <w:p w:rsidR="00692309" w:rsidRPr="009F57D0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21</w:t>
      </w:r>
    </w:p>
    <w:p w:rsidR="009F57D0" w:rsidRPr="009F57D0" w:rsidRDefault="009F57D0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Все изменения и дополнения в настоящее Положение вносятся решением Совета муниципального </w:t>
      </w:r>
      <w:r w:rsidR="007303B5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Дополнения и изменения в статьи 2 и 9 вносятся только по результатам согласования с федеральной геральдической службой — Геральдическим Советом при Президенте Российской Федерации.</w:t>
      </w:r>
    </w:p>
    <w:p w:rsidR="00692309" w:rsidRDefault="00692309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</w:t>
      </w:r>
    </w:p>
    <w:p w:rsidR="009F57D0" w:rsidRDefault="009F57D0">
      <w:pPr>
        <w:spacing w:after="160" w:line="259" w:lineRule="auto"/>
      </w:pPr>
      <w:r>
        <w:br w:type="page"/>
      </w:r>
    </w:p>
    <w:p w:rsidR="00692309" w:rsidRDefault="00692309" w:rsidP="009F57D0">
      <w:pPr>
        <w:ind w:left="4536"/>
      </w:pPr>
      <w:r>
        <w:lastRenderedPageBreak/>
        <w:t>ПРИЛОЖЕНИЕ № 1</w:t>
      </w:r>
    </w:p>
    <w:p w:rsidR="00692309" w:rsidRDefault="00692309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</w:t>
      </w:r>
      <w:r w:rsidR="00692309">
        <w:rPr>
          <w:szCs w:val="52"/>
        </w:rPr>
        <w:t xml:space="preserve">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692309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692309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="007303B5" w:rsidRPr="007303B5">
        <w:rPr>
          <w:szCs w:val="52"/>
        </w:rPr>
        <w:t xml:space="preserve"> </w:t>
      </w:r>
      <w:r w:rsidR="007303B5"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="00692309" w:rsidRPr="00E808B3">
        <w:rPr>
          <w:szCs w:val="52"/>
        </w:rPr>
        <w:t xml:space="preserve"> </w:t>
      </w:r>
    </w:p>
    <w:p w:rsidR="00692309" w:rsidRPr="007B2C18" w:rsidRDefault="00692309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 w:rsidR="007303B5">
        <w:rPr>
          <w:szCs w:val="52"/>
        </w:rPr>
        <w:t xml:space="preserve">октября </w:t>
      </w:r>
      <w:r w:rsidRPr="00E808B3">
        <w:rPr>
          <w:szCs w:val="52"/>
        </w:rPr>
        <w:t>202</w:t>
      </w:r>
      <w:r w:rsidR="007303B5">
        <w:rPr>
          <w:szCs w:val="52"/>
        </w:rPr>
        <w:t>5</w:t>
      </w:r>
      <w:r w:rsidRPr="00E808B3">
        <w:rPr>
          <w:szCs w:val="52"/>
        </w:rPr>
        <w:t xml:space="preserve"> г. №</w:t>
      </w:r>
      <w:r>
        <w:rPr>
          <w:szCs w:val="52"/>
        </w:rPr>
        <w:t xml:space="preserve"> </w:t>
      </w:r>
      <w:r w:rsidR="005659D1">
        <w:rPr>
          <w:szCs w:val="52"/>
        </w:rPr>
        <w:t>217</w:t>
      </w:r>
    </w:p>
    <w:p w:rsidR="00692309" w:rsidRDefault="00692309" w:rsidP="00692309">
      <w:pPr>
        <w:jc w:val="center"/>
      </w:pPr>
    </w:p>
    <w:p w:rsidR="009F57D0" w:rsidRDefault="009F57D0" w:rsidP="00692309">
      <w:pPr>
        <w:jc w:val="center"/>
      </w:pPr>
    </w:p>
    <w:p w:rsidR="007303B5" w:rsidRPr="009F57D0" w:rsidRDefault="00692309" w:rsidP="009F57D0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Герб </w:t>
      </w:r>
      <w:r w:rsidR="007303B5" w:rsidRPr="009F57D0">
        <w:rPr>
          <w:b/>
          <w:sz w:val="28"/>
          <w:szCs w:val="28"/>
        </w:rPr>
        <w:t xml:space="preserve">Балейского </w:t>
      </w:r>
      <w:r w:rsidRPr="009F57D0">
        <w:rPr>
          <w:b/>
          <w:sz w:val="28"/>
          <w:szCs w:val="28"/>
        </w:rPr>
        <w:t xml:space="preserve">муниципального </w:t>
      </w:r>
      <w:r w:rsidR="007303B5" w:rsidRPr="009F57D0">
        <w:rPr>
          <w:b/>
          <w:sz w:val="28"/>
          <w:szCs w:val="28"/>
        </w:rPr>
        <w:t>округа</w:t>
      </w:r>
      <w:r w:rsidR="009F57D0">
        <w:rPr>
          <w:b/>
          <w:sz w:val="28"/>
          <w:szCs w:val="28"/>
        </w:rPr>
        <w:t xml:space="preserve"> </w:t>
      </w:r>
      <w:r w:rsidR="007303B5" w:rsidRPr="009F57D0">
        <w:rPr>
          <w:b/>
          <w:sz w:val="28"/>
          <w:szCs w:val="28"/>
        </w:rPr>
        <w:t>Забайкальского края</w:t>
      </w:r>
    </w:p>
    <w:p w:rsidR="00692309" w:rsidRPr="009F57D0" w:rsidRDefault="00692309" w:rsidP="00692309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(примеры воспроизведения в </w:t>
      </w:r>
      <w:proofErr w:type="gramStart"/>
      <w:r w:rsidRPr="009F57D0">
        <w:rPr>
          <w:b/>
          <w:sz w:val="28"/>
          <w:szCs w:val="28"/>
        </w:rPr>
        <w:t>цвете</w:t>
      </w:r>
      <w:proofErr w:type="gramEnd"/>
      <w:r w:rsidRPr="009F57D0">
        <w:rPr>
          <w:b/>
          <w:sz w:val="28"/>
          <w:szCs w:val="28"/>
        </w:rPr>
        <w:t>)</w:t>
      </w:r>
    </w:p>
    <w:p w:rsidR="00692309" w:rsidRDefault="00692309" w:rsidP="00692309">
      <w:pPr>
        <w:jc w:val="center"/>
        <w:rPr>
          <w:b/>
        </w:rPr>
      </w:pPr>
    </w:p>
    <w:p w:rsidR="00692309" w:rsidRDefault="00692309" w:rsidP="00692309">
      <w:pPr>
        <w:jc w:val="center"/>
        <w:rPr>
          <w:b/>
        </w:rPr>
      </w:pPr>
    </w:p>
    <w:p w:rsidR="00692309" w:rsidRDefault="00692309" w:rsidP="0069230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38725" cy="3905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09" w:rsidRDefault="00692309" w:rsidP="009F57D0">
      <w:pPr>
        <w:ind w:left="4536"/>
      </w:pPr>
      <w:r>
        <w:br w:type="page"/>
      </w:r>
      <w:r>
        <w:lastRenderedPageBreak/>
        <w:t>ПРИЛОЖЕНИЕ № 1.1</w:t>
      </w:r>
    </w:p>
    <w:p w:rsidR="00692309" w:rsidRDefault="00692309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7303B5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Pr="007303B5">
        <w:rPr>
          <w:szCs w:val="52"/>
        </w:rPr>
        <w:t xml:space="preserve"> </w:t>
      </w:r>
      <w:r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Pr="00E808B3">
        <w:rPr>
          <w:szCs w:val="52"/>
        </w:rPr>
        <w:t xml:space="preserve"> </w:t>
      </w:r>
    </w:p>
    <w:p w:rsidR="007303B5" w:rsidRPr="007B2C18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>
        <w:rPr>
          <w:szCs w:val="52"/>
        </w:rPr>
        <w:t xml:space="preserve">октября </w:t>
      </w:r>
      <w:r w:rsidRPr="00E808B3">
        <w:rPr>
          <w:szCs w:val="52"/>
        </w:rPr>
        <w:t>202</w:t>
      </w:r>
      <w:r>
        <w:rPr>
          <w:szCs w:val="52"/>
        </w:rPr>
        <w:t>5</w:t>
      </w:r>
      <w:r w:rsidRPr="00E808B3">
        <w:rPr>
          <w:szCs w:val="52"/>
        </w:rPr>
        <w:t xml:space="preserve"> г. №</w:t>
      </w:r>
      <w:r>
        <w:rPr>
          <w:szCs w:val="52"/>
        </w:rPr>
        <w:t xml:space="preserve"> </w:t>
      </w:r>
      <w:r w:rsidR="005659D1">
        <w:rPr>
          <w:szCs w:val="52"/>
        </w:rPr>
        <w:t>217</w:t>
      </w:r>
    </w:p>
    <w:p w:rsidR="00692309" w:rsidRDefault="00692309" w:rsidP="00692309">
      <w:pPr>
        <w:jc w:val="center"/>
        <w:rPr>
          <w:b/>
          <w:sz w:val="28"/>
          <w:szCs w:val="28"/>
        </w:rPr>
      </w:pPr>
    </w:p>
    <w:p w:rsidR="009F57D0" w:rsidRDefault="009F57D0" w:rsidP="00692309">
      <w:pPr>
        <w:jc w:val="center"/>
        <w:rPr>
          <w:b/>
          <w:sz w:val="28"/>
          <w:szCs w:val="28"/>
        </w:rPr>
      </w:pPr>
    </w:p>
    <w:p w:rsidR="007303B5" w:rsidRPr="009F57D0" w:rsidRDefault="00692309" w:rsidP="009F57D0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Герб </w:t>
      </w:r>
      <w:r w:rsidR="007303B5" w:rsidRPr="009F57D0">
        <w:rPr>
          <w:b/>
          <w:sz w:val="28"/>
          <w:szCs w:val="28"/>
        </w:rPr>
        <w:t>Балейского муниципального округа</w:t>
      </w:r>
      <w:r w:rsidR="009F57D0" w:rsidRPr="009F57D0">
        <w:rPr>
          <w:b/>
          <w:sz w:val="28"/>
          <w:szCs w:val="28"/>
        </w:rPr>
        <w:t xml:space="preserve"> </w:t>
      </w:r>
      <w:r w:rsidR="007303B5" w:rsidRPr="009F57D0">
        <w:rPr>
          <w:b/>
          <w:sz w:val="28"/>
          <w:szCs w:val="28"/>
        </w:rPr>
        <w:t>Забайкальского края</w:t>
      </w:r>
    </w:p>
    <w:p w:rsidR="00692309" w:rsidRPr="009F57D0" w:rsidRDefault="007303B5" w:rsidP="007303B5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 </w:t>
      </w:r>
      <w:proofErr w:type="gramStart"/>
      <w:r w:rsidR="00692309" w:rsidRPr="009F57D0">
        <w:rPr>
          <w:b/>
          <w:sz w:val="28"/>
          <w:szCs w:val="28"/>
        </w:rPr>
        <w:t>(примеры контурного воспроизведения в чёрном и белом цветах)</w:t>
      </w:r>
      <w:proofErr w:type="gramEnd"/>
    </w:p>
    <w:p w:rsidR="00692309" w:rsidRDefault="00692309" w:rsidP="00692309">
      <w:pPr>
        <w:jc w:val="center"/>
      </w:pPr>
    </w:p>
    <w:p w:rsidR="00692309" w:rsidRDefault="00692309" w:rsidP="00692309">
      <w:pPr>
        <w:jc w:val="center"/>
      </w:pPr>
    </w:p>
    <w:p w:rsidR="00692309" w:rsidRDefault="00692309" w:rsidP="009F57D0">
      <w:pPr>
        <w:jc w:val="center"/>
      </w:pPr>
      <w:r>
        <w:rPr>
          <w:noProof/>
        </w:rPr>
        <w:drawing>
          <wp:inline distT="0" distB="0" distL="0" distR="0">
            <wp:extent cx="5038725" cy="3905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09" w:rsidRPr="00E808B3" w:rsidRDefault="00692309" w:rsidP="009F57D0">
      <w:pPr>
        <w:ind w:left="4536"/>
      </w:pPr>
      <w:r>
        <w:rPr>
          <w:b/>
        </w:rPr>
        <w:br w:type="page"/>
      </w:r>
      <w:r w:rsidRPr="00E808B3">
        <w:lastRenderedPageBreak/>
        <w:t>ПРИЛОЖЕНИЕ № 1.2</w:t>
      </w:r>
    </w:p>
    <w:p w:rsidR="007303B5" w:rsidRDefault="007303B5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7303B5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Pr="007303B5">
        <w:rPr>
          <w:szCs w:val="52"/>
        </w:rPr>
        <w:t xml:space="preserve"> </w:t>
      </w:r>
      <w:r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Pr="00E808B3">
        <w:rPr>
          <w:szCs w:val="52"/>
        </w:rPr>
        <w:t xml:space="preserve"> </w:t>
      </w:r>
    </w:p>
    <w:p w:rsidR="007303B5" w:rsidRPr="007B2C18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>
        <w:rPr>
          <w:szCs w:val="52"/>
        </w:rPr>
        <w:t xml:space="preserve">октября </w:t>
      </w:r>
      <w:r w:rsidRPr="00E808B3">
        <w:rPr>
          <w:szCs w:val="52"/>
        </w:rPr>
        <w:t>202</w:t>
      </w:r>
      <w:r>
        <w:rPr>
          <w:szCs w:val="52"/>
        </w:rPr>
        <w:t>5</w:t>
      </w:r>
      <w:r w:rsidRPr="00E808B3">
        <w:rPr>
          <w:szCs w:val="52"/>
        </w:rPr>
        <w:t xml:space="preserve"> г. №</w:t>
      </w:r>
      <w:r w:rsidR="005659D1">
        <w:rPr>
          <w:szCs w:val="52"/>
        </w:rPr>
        <w:t xml:space="preserve"> 217</w:t>
      </w:r>
    </w:p>
    <w:p w:rsidR="00692309" w:rsidRDefault="00692309" w:rsidP="00692309">
      <w:pPr>
        <w:jc w:val="center"/>
        <w:rPr>
          <w:b/>
          <w:sz w:val="28"/>
          <w:szCs w:val="28"/>
        </w:rPr>
      </w:pPr>
    </w:p>
    <w:p w:rsidR="009F57D0" w:rsidRDefault="009F57D0" w:rsidP="00692309">
      <w:pPr>
        <w:jc w:val="center"/>
        <w:rPr>
          <w:b/>
          <w:sz w:val="28"/>
          <w:szCs w:val="28"/>
        </w:rPr>
      </w:pPr>
    </w:p>
    <w:p w:rsidR="00AD75D6" w:rsidRPr="009F57D0" w:rsidRDefault="00692309" w:rsidP="009F57D0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Герб </w:t>
      </w:r>
      <w:r w:rsidR="00AD75D6" w:rsidRPr="009F57D0">
        <w:rPr>
          <w:b/>
          <w:sz w:val="28"/>
          <w:szCs w:val="28"/>
        </w:rPr>
        <w:t>Балейского муниципального округа</w:t>
      </w:r>
      <w:r w:rsidR="009F57D0" w:rsidRPr="009F57D0">
        <w:rPr>
          <w:b/>
          <w:sz w:val="28"/>
          <w:szCs w:val="28"/>
        </w:rPr>
        <w:t xml:space="preserve"> </w:t>
      </w:r>
      <w:r w:rsidR="00AD75D6" w:rsidRPr="009F57D0">
        <w:rPr>
          <w:b/>
          <w:sz w:val="28"/>
          <w:szCs w:val="28"/>
        </w:rPr>
        <w:t>Забайкальского края</w:t>
      </w:r>
    </w:p>
    <w:p w:rsidR="00692309" w:rsidRPr="009F57D0" w:rsidRDefault="00AD75D6" w:rsidP="00AD75D6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 </w:t>
      </w:r>
      <w:proofErr w:type="gramStart"/>
      <w:r w:rsidR="00692309" w:rsidRPr="009F57D0">
        <w:rPr>
          <w:b/>
          <w:sz w:val="28"/>
          <w:szCs w:val="28"/>
        </w:rPr>
        <w:t>(примеры воспроизведения в чёрном и белом цветах с применением условной геральдической штриховки)</w:t>
      </w:r>
      <w:proofErr w:type="gramEnd"/>
    </w:p>
    <w:p w:rsidR="00692309" w:rsidRDefault="00692309" w:rsidP="00692309">
      <w:pPr>
        <w:jc w:val="center"/>
      </w:pPr>
    </w:p>
    <w:p w:rsidR="00692309" w:rsidRDefault="00692309" w:rsidP="00692309">
      <w:pPr>
        <w:jc w:val="center"/>
      </w:pPr>
    </w:p>
    <w:p w:rsidR="00692309" w:rsidRDefault="00692309" w:rsidP="009F57D0">
      <w:pPr>
        <w:jc w:val="center"/>
      </w:pPr>
      <w:r>
        <w:rPr>
          <w:noProof/>
        </w:rPr>
        <w:drawing>
          <wp:inline distT="0" distB="0" distL="0" distR="0">
            <wp:extent cx="5038725" cy="3905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09" w:rsidRPr="00E808B3" w:rsidRDefault="00692309" w:rsidP="009F57D0">
      <w:pPr>
        <w:ind w:left="4536"/>
      </w:pPr>
      <w:r>
        <w:rPr>
          <w:b/>
        </w:rPr>
        <w:br w:type="page"/>
      </w:r>
      <w:r w:rsidRPr="00E808B3">
        <w:lastRenderedPageBreak/>
        <w:t>ПРИЛОЖЕНИЕ  № 2</w:t>
      </w:r>
    </w:p>
    <w:p w:rsidR="007303B5" w:rsidRDefault="007303B5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7303B5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Pr="007303B5">
        <w:rPr>
          <w:szCs w:val="52"/>
        </w:rPr>
        <w:t xml:space="preserve"> </w:t>
      </w:r>
      <w:r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Pr="00E808B3">
        <w:rPr>
          <w:szCs w:val="52"/>
        </w:rPr>
        <w:t xml:space="preserve"> </w:t>
      </w:r>
    </w:p>
    <w:p w:rsidR="007303B5" w:rsidRPr="007B2C18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>
        <w:rPr>
          <w:szCs w:val="52"/>
        </w:rPr>
        <w:t xml:space="preserve">октября </w:t>
      </w:r>
      <w:r w:rsidRPr="00E808B3">
        <w:rPr>
          <w:szCs w:val="52"/>
        </w:rPr>
        <w:t>202</w:t>
      </w:r>
      <w:r>
        <w:rPr>
          <w:szCs w:val="52"/>
        </w:rPr>
        <w:t>5</w:t>
      </w:r>
      <w:r w:rsidRPr="00E808B3">
        <w:rPr>
          <w:szCs w:val="52"/>
        </w:rPr>
        <w:t xml:space="preserve"> г. №</w:t>
      </w:r>
      <w:r w:rsidR="005659D1">
        <w:rPr>
          <w:szCs w:val="52"/>
        </w:rPr>
        <w:t xml:space="preserve"> 217</w:t>
      </w:r>
    </w:p>
    <w:p w:rsidR="007303B5" w:rsidRDefault="007303B5" w:rsidP="007303B5">
      <w:pPr>
        <w:ind w:left="4248" w:firstLine="1989"/>
        <w:rPr>
          <w:szCs w:val="52"/>
        </w:rPr>
      </w:pPr>
    </w:p>
    <w:p w:rsidR="009F57D0" w:rsidRDefault="009F57D0" w:rsidP="007303B5">
      <w:pPr>
        <w:ind w:left="4248" w:firstLine="1989"/>
        <w:rPr>
          <w:szCs w:val="52"/>
        </w:rPr>
      </w:pPr>
    </w:p>
    <w:p w:rsidR="00AD75D6" w:rsidRDefault="00692309" w:rsidP="009F57D0">
      <w:pPr>
        <w:jc w:val="center"/>
        <w:rPr>
          <w:b/>
        </w:rPr>
      </w:pPr>
      <w:r>
        <w:rPr>
          <w:b/>
        </w:rPr>
        <w:t xml:space="preserve">Флаг </w:t>
      </w:r>
      <w:r w:rsidR="00AD75D6">
        <w:rPr>
          <w:b/>
        </w:rPr>
        <w:t>Балейского муниципального округа</w:t>
      </w:r>
      <w:r w:rsidR="009F57D0">
        <w:rPr>
          <w:b/>
        </w:rPr>
        <w:t xml:space="preserve"> </w:t>
      </w:r>
      <w:r w:rsidR="00AD75D6">
        <w:rPr>
          <w:b/>
        </w:rPr>
        <w:t>Забайкальского края</w:t>
      </w:r>
    </w:p>
    <w:p w:rsidR="00692309" w:rsidRDefault="00AD75D6" w:rsidP="00AD75D6">
      <w:pPr>
        <w:jc w:val="center"/>
        <w:rPr>
          <w:b/>
        </w:rPr>
      </w:pPr>
      <w:r>
        <w:rPr>
          <w:b/>
        </w:rPr>
        <w:t xml:space="preserve"> </w:t>
      </w:r>
      <w:r w:rsidR="00692309">
        <w:rPr>
          <w:b/>
        </w:rPr>
        <w:t>(цветное изображение)</w:t>
      </w:r>
    </w:p>
    <w:p w:rsidR="00692309" w:rsidRDefault="00692309" w:rsidP="00692309">
      <w:pPr>
        <w:jc w:val="center"/>
        <w:rPr>
          <w:sz w:val="28"/>
          <w:szCs w:val="28"/>
        </w:rPr>
      </w:pPr>
    </w:p>
    <w:p w:rsidR="00692309" w:rsidRDefault="00692309" w:rsidP="00692309">
      <w:pPr>
        <w:jc w:val="center"/>
      </w:pPr>
    </w:p>
    <w:p w:rsidR="00692309" w:rsidRDefault="00692309" w:rsidP="00692309">
      <w:pPr>
        <w:jc w:val="center"/>
      </w:pPr>
      <w:r>
        <w:rPr>
          <w:noProof/>
        </w:rPr>
        <w:drawing>
          <wp:inline distT="0" distB="0" distL="0" distR="0">
            <wp:extent cx="4676775" cy="3133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309" w:rsidSect="00FE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08" w:rsidRDefault="00876408" w:rsidP="00692309">
      <w:r>
        <w:separator/>
      </w:r>
    </w:p>
  </w:endnote>
  <w:endnote w:type="continuationSeparator" w:id="0">
    <w:p w:rsidR="00876408" w:rsidRDefault="00876408" w:rsidP="00692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08" w:rsidRDefault="00876408" w:rsidP="00692309">
      <w:r>
        <w:separator/>
      </w:r>
    </w:p>
  </w:footnote>
  <w:footnote w:type="continuationSeparator" w:id="0">
    <w:p w:rsidR="00876408" w:rsidRDefault="00876408" w:rsidP="00692309">
      <w:r>
        <w:continuationSeparator/>
      </w:r>
    </w:p>
  </w:footnote>
  <w:footnote w:id="1">
    <w:p w:rsidR="00692309" w:rsidRDefault="00692309" w:rsidP="00692309">
      <w:pPr>
        <w:pStyle w:val="a4"/>
        <w:jc w:val="both"/>
      </w:pPr>
      <w:r>
        <w:rPr>
          <w:rStyle w:val="aa"/>
        </w:rPr>
        <w:footnoteRef/>
      </w:r>
      <w:r>
        <w:t xml:space="preserve"> Стороны в геральдическом </w:t>
      </w:r>
      <w:proofErr w:type="gramStart"/>
      <w:r>
        <w:t>описании</w:t>
      </w:r>
      <w:proofErr w:type="gramEnd"/>
      <w:r>
        <w:t xml:space="preserve"> герба традиционно определяются с точки зрения стоящего позади щита. Для зрителя стоящего лицом к гербу геральдическая правая сторона является левой, геральдическая левая сторона – правой.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043"/>
    <w:multiLevelType w:val="multilevel"/>
    <w:tmpl w:val="51BE5E2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09"/>
    <w:rsid w:val="000309C5"/>
    <w:rsid w:val="000A6549"/>
    <w:rsid w:val="000E3C27"/>
    <w:rsid w:val="00104BEE"/>
    <w:rsid w:val="001127B6"/>
    <w:rsid w:val="00192EE0"/>
    <w:rsid w:val="001B0C6E"/>
    <w:rsid w:val="00201112"/>
    <w:rsid w:val="002303E8"/>
    <w:rsid w:val="00242729"/>
    <w:rsid w:val="00327653"/>
    <w:rsid w:val="00341551"/>
    <w:rsid w:val="00441824"/>
    <w:rsid w:val="00521F2B"/>
    <w:rsid w:val="00542485"/>
    <w:rsid w:val="005620AC"/>
    <w:rsid w:val="005659D1"/>
    <w:rsid w:val="005B3318"/>
    <w:rsid w:val="005D580D"/>
    <w:rsid w:val="0061743C"/>
    <w:rsid w:val="00692309"/>
    <w:rsid w:val="007303B5"/>
    <w:rsid w:val="007B00F7"/>
    <w:rsid w:val="00876408"/>
    <w:rsid w:val="00882E4C"/>
    <w:rsid w:val="008A139A"/>
    <w:rsid w:val="00925118"/>
    <w:rsid w:val="00965571"/>
    <w:rsid w:val="0097662E"/>
    <w:rsid w:val="00992F16"/>
    <w:rsid w:val="009E7BC7"/>
    <w:rsid w:val="009F57D0"/>
    <w:rsid w:val="00A552AE"/>
    <w:rsid w:val="00AD572F"/>
    <w:rsid w:val="00AD75D6"/>
    <w:rsid w:val="00B4365A"/>
    <w:rsid w:val="00C44C31"/>
    <w:rsid w:val="00C8268A"/>
    <w:rsid w:val="00C86995"/>
    <w:rsid w:val="00D10DCC"/>
    <w:rsid w:val="00D64658"/>
    <w:rsid w:val="00DC4DD3"/>
    <w:rsid w:val="00E15FB1"/>
    <w:rsid w:val="00E31218"/>
    <w:rsid w:val="00EA2D08"/>
    <w:rsid w:val="00FE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92309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92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qFormat/>
    <w:rsid w:val="00692309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semiHidden/>
    <w:unhideWhenUsed/>
    <w:rsid w:val="00692309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92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92309"/>
    <w:pPr>
      <w:spacing w:after="120"/>
    </w:pPr>
  </w:style>
  <w:style w:type="character" w:customStyle="1" w:styleId="a7">
    <w:name w:val="Основной текст Знак"/>
    <w:basedOn w:val="a0"/>
    <w:link w:val="a6"/>
    <w:rsid w:val="006923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6923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923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9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923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9230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92309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a">
    <w:name w:val="footnote reference"/>
    <w:semiHidden/>
    <w:unhideWhenUsed/>
    <w:rsid w:val="00692309"/>
    <w:rPr>
      <w:vertAlign w:val="superscript"/>
    </w:rPr>
  </w:style>
  <w:style w:type="paragraph" w:styleId="ab">
    <w:name w:val="Title"/>
    <w:basedOn w:val="a"/>
    <w:link w:val="ac"/>
    <w:qFormat/>
    <w:rsid w:val="00692309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c">
    <w:name w:val="Название Знак"/>
    <w:basedOn w:val="a0"/>
    <w:link w:val="ab"/>
    <w:rsid w:val="006923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List Paragraph"/>
    <w:basedOn w:val="a"/>
    <w:uiPriority w:val="34"/>
    <w:qFormat/>
    <w:rsid w:val="00DC4DD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E04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4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18</cp:revision>
  <cp:lastPrinted>2025-10-24T02:23:00Z</cp:lastPrinted>
  <dcterms:created xsi:type="dcterms:W3CDTF">2025-09-29T08:19:00Z</dcterms:created>
  <dcterms:modified xsi:type="dcterms:W3CDTF">2025-10-24T02:29:00Z</dcterms:modified>
</cp:coreProperties>
</file>