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70DE2" w14:textId="3CEC64C9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20.05.2022г. №155</w:t>
      </w:r>
    </w:p>
    <w:p w14:paraId="262C6135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F99FA62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1274A0F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B50EDB9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6ABCCEF6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85C9DD7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4201F37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572D5F" w14:textId="77777777" w:rsidR="009B4C9F" w:rsidRPr="009B4C9F" w:rsidRDefault="009B4C9F" w:rsidP="009B4C9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9B4C9F">
        <w:rPr>
          <w:rFonts w:ascii="Arial" w:eastAsia="Calibri" w:hAnsi="Arial" w:cs="Arial"/>
          <w:b/>
          <w:bCs/>
          <w:color w:val="000000"/>
          <w:sz w:val="32"/>
          <w:szCs w:val="32"/>
        </w:rPr>
        <w:t>ОБ УТВЕРЖДЕНИИ ПОЛОЖЕНИЯ О ГЕРБЕ И ФЛАГЕ</w:t>
      </w:r>
    </w:p>
    <w:p w14:paraId="30747E56" w14:textId="77777777" w:rsidR="009B4C9F" w:rsidRPr="009B4C9F" w:rsidRDefault="009B4C9F" w:rsidP="009B4C9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9B4C9F">
        <w:rPr>
          <w:rFonts w:ascii="Arial" w:eastAsia="Calibri" w:hAnsi="Arial" w:cs="Arial"/>
          <w:b/>
          <w:bCs/>
          <w:color w:val="000000"/>
          <w:sz w:val="32"/>
          <w:szCs w:val="32"/>
        </w:rPr>
        <w:t>МУНИЦИПАЛЬНОГО ОБРАЗОВАНИЯ «КАЗАЧЬЕ»</w:t>
      </w:r>
    </w:p>
    <w:p w14:paraId="6929F2A6" w14:textId="77777777" w:rsidR="009B4C9F" w:rsidRDefault="009B4C9F" w:rsidP="009B4C9F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094EADE3" w14:textId="3791F5D3" w:rsidR="009B4C9F" w:rsidRDefault="009C7316" w:rsidP="009B4C9F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9C7316">
        <w:rPr>
          <w:rFonts w:ascii="Arial" w:hAnsi="Arial" w:cs="Arial"/>
          <w:color w:val="000000"/>
          <w:sz w:val="24"/>
          <w:szCs w:val="24"/>
        </w:rPr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статьей 4 Устава муниципального образования «Казачье»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9B4C9F">
        <w:rPr>
          <w:rFonts w:ascii="Arial" w:hAnsi="Arial" w:cs="Arial"/>
          <w:sz w:val="24"/>
          <w:szCs w:val="24"/>
        </w:rPr>
        <w:t xml:space="preserve"> Дума</w:t>
      </w:r>
    </w:p>
    <w:p w14:paraId="2A71A04D" w14:textId="77777777" w:rsidR="009B4C9F" w:rsidRDefault="009B4C9F" w:rsidP="009B4C9F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641F84B5" w14:textId="77777777" w:rsidR="009B4C9F" w:rsidRDefault="009B4C9F" w:rsidP="009B4C9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283312AF" w14:textId="77777777" w:rsidR="009B4C9F" w:rsidRDefault="009B4C9F" w:rsidP="009B4C9F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3C5521A5" w14:textId="7E9C7FE0" w:rsidR="009C7316" w:rsidRPr="009C7316" w:rsidRDefault="009C7316" w:rsidP="009C731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 xml:space="preserve">1.Утвердить Положение о гербе и флаге </w:t>
      </w:r>
      <w:r w:rsidRPr="009C7316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«Казачье» </w:t>
      </w:r>
      <w:r w:rsidRPr="009C7316">
        <w:rPr>
          <w:rFonts w:ascii="Arial" w:eastAsia="Calibri" w:hAnsi="Arial" w:cs="Arial"/>
          <w:color w:val="000000"/>
          <w:sz w:val="24"/>
          <w:szCs w:val="24"/>
        </w:rPr>
        <w:t>согласно приложению.</w:t>
      </w:r>
    </w:p>
    <w:p w14:paraId="28F888FD" w14:textId="152886B1" w:rsidR="009C7316" w:rsidRPr="009C7316" w:rsidRDefault="009C7316" w:rsidP="009C731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>2.Направить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14:paraId="61AC27C7" w14:textId="4EDB953A" w:rsidR="009C7316" w:rsidRPr="009C7316" w:rsidRDefault="009C7316" w:rsidP="009C731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>3.Признать утратившим силу Решение Думы муниципального образования «Казачье» от 17 июня 2021 г. № 122.</w:t>
      </w:r>
    </w:p>
    <w:p w14:paraId="247EDD47" w14:textId="1F23B887" w:rsidR="009C7316" w:rsidRPr="009C7316" w:rsidRDefault="009C7316" w:rsidP="009C731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>4.Настоящее решение вступает в силу с момента его обнародования (опубликования). </w:t>
      </w:r>
    </w:p>
    <w:p w14:paraId="2810FFC2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0723F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B9A46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1C7A62E6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E30C196" w14:textId="53C311AD" w:rsidR="009B4C9F" w:rsidRDefault="009B4C9F" w:rsidP="009B4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210DAD57" w14:textId="51BCD0D4" w:rsidR="00BF6700" w:rsidRDefault="00BF6700"/>
    <w:p w14:paraId="5D52D178" w14:textId="77777777" w:rsidR="009C7316" w:rsidRPr="00660D6F" w:rsidRDefault="009C7316" w:rsidP="009C7316">
      <w:pPr>
        <w:spacing w:after="0" w:line="240" w:lineRule="auto"/>
        <w:jc w:val="right"/>
        <w:rPr>
          <w:rFonts w:ascii="Courier New" w:hAnsi="Courier New" w:cs="Courier New"/>
        </w:rPr>
      </w:pPr>
      <w:r w:rsidRPr="00660D6F">
        <w:rPr>
          <w:rFonts w:ascii="Courier New" w:hAnsi="Courier New" w:cs="Courier New"/>
        </w:rPr>
        <w:t>Приложение 1</w:t>
      </w:r>
    </w:p>
    <w:p w14:paraId="4D3AD743" w14:textId="77777777" w:rsidR="009C7316" w:rsidRPr="00660D6F" w:rsidRDefault="009C7316" w:rsidP="009C7316">
      <w:pPr>
        <w:spacing w:after="0" w:line="240" w:lineRule="auto"/>
        <w:jc w:val="right"/>
        <w:rPr>
          <w:rFonts w:ascii="Courier New" w:hAnsi="Courier New" w:cs="Courier New"/>
        </w:rPr>
      </w:pPr>
      <w:r w:rsidRPr="00660D6F">
        <w:rPr>
          <w:rFonts w:ascii="Courier New" w:hAnsi="Courier New" w:cs="Courier New"/>
        </w:rPr>
        <w:t>К решению Думы МО Казачье</w:t>
      </w:r>
    </w:p>
    <w:p w14:paraId="65610A0B" w14:textId="12881FE7" w:rsidR="009C7316" w:rsidRPr="00660D6F" w:rsidRDefault="009C7316" w:rsidP="009C7316">
      <w:pPr>
        <w:spacing w:after="0" w:line="240" w:lineRule="auto"/>
        <w:jc w:val="right"/>
        <w:rPr>
          <w:rFonts w:ascii="Courier New" w:hAnsi="Courier New" w:cs="Courier New"/>
        </w:rPr>
      </w:pPr>
      <w:r w:rsidRPr="00660D6F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20</w:t>
      </w:r>
      <w:r w:rsidRPr="00660D6F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</w:t>
      </w:r>
      <w:r w:rsidRPr="00660D6F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2</w:t>
      </w:r>
      <w:r w:rsidRPr="00660D6F">
        <w:rPr>
          <w:rFonts w:ascii="Courier New" w:hAnsi="Courier New" w:cs="Courier New"/>
        </w:rPr>
        <w:t>г. № 1</w:t>
      </w:r>
      <w:r>
        <w:rPr>
          <w:rFonts w:ascii="Courier New" w:hAnsi="Courier New" w:cs="Courier New"/>
        </w:rPr>
        <w:t>50</w:t>
      </w:r>
    </w:p>
    <w:p w14:paraId="53A43359" w14:textId="52D7289F" w:rsidR="009C7316" w:rsidRDefault="009C7316"/>
    <w:p w14:paraId="233E3AC6" w14:textId="25617DB2" w:rsidR="009C7316" w:rsidRDefault="009C7316"/>
    <w:p w14:paraId="293AB932" w14:textId="65C98817" w:rsidR="009C7316" w:rsidRPr="009C7316" w:rsidRDefault="009C7316" w:rsidP="009C7316">
      <w:pPr>
        <w:spacing w:after="0" w:line="240" w:lineRule="auto"/>
        <w:jc w:val="center"/>
        <w:outlineLvl w:val="6"/>
        <w:rPr>
          <w:rFonts w:ascii="Arial" w:hAnsi="Arial" w:cs="Arial"/>
          <w:b/>
          <w:sz w:val="30"/>
          <w:szCs w:val="30"/>
        </w:rPr>
      </w:pPr>
      <w:r w:rsidRPr="009C7316">
        <w:rPr>
          <w:rFonts w:ascii="Arial" w:hAnsi="Arial" w:cs="Arial"/>
          <w:b/>
          <w:sz w:val="30"/>
          <w:szCs w:val="30"/>
        </w:rPr>
        <w:t xml:space="preserve">Положение </w:t>
      </w:r>
      <w:r w:rsidRPr="009C7316">
        <w:rPr>
          <w:rFonts w:ascii="Arial" w:eastAsia="Calibri" w:hAnsi="Arial" w:cs="Arial"/>
          <w:b/>
          <w:sz w:val="30"/>
          <w:szCs w:val="30"/>
        </w:rPr>
        <w:t>о гербе и флаге муниципального образования «Казачье»</w:t>
      </w:r>
    </w:p>
    <w:p w14:paraId="4CDF8356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5BE61B8" w14:textId="77777777" w:rsidR="009C7316" w:rsidRPr="009C7316" w:rsidRDefault="009C7316" w:rsidP="009C73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Настоящее Положение устанавливает официальные символы </w:t>
      </w:r>
      <w:r w:rsidRPr="009C7316">
        <w:rPr>
          <w:rFonts w:ascii="Arial" w:eastAsia="Calibri" w:hAnsi="Arial" w:cs="Arial"/>
          <w:sz w:val="24"/>
          <w:szCs w:val="28"/>
        </w:rPr>
        <w:t>муниципального образования «Казачье» Боханского района Иркутской области</w:t>
      </w:r>
      <w:r w:rsidRPr="009C7316">
        <w:rPr>
          <w:rFonts w:ascii="Arial" w:eastAsia="Calibri" w:hAnsi="Arial" w:cs="Arial"/>
          <w:sz w:val="24"/>
          <w:szCs w:val="24"/>
        </w:rPr>
        <w:t xml:space="preserve"> (далее – муниципальное образование), их описания и порядок использования.</w:t>
      </w:r>
    </w:p>
    <w:p w14:paraId="63B7A3C3" w14:textId="77777777" w:rsidR="009C7316" w:rsidRPr="009C7316" w:rsidRDefault="009C7316" w:rsidP="009C7316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Официальными символами муниципального образования являются:</w:t>
      </w:r>
    </w:p>
    <w:p w14:paraId="17125A77" w14:textId="77777777" w:rsidR="009C7316" w:rsidRPr="009C7316" w:rsidRDefault="009C7316" w:rsidP="009C7316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герб муниципального образования;</w:t>
      </w:r>
    </w:p>
    <w:p w14:paraId="36254CEA" w14:textId="77777777" w:rsidR="009C7316" w:rsidRPr="009C7316" w:rsidRDefault="009C7316" w:rsidP="009C73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lastRenderedPageBreak/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14:paraId="50048400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848C96B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Pr="009C7316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9C7316">
        <w:rPr>
          <w:rFonts w:ascii="Arial" w:eastAsia="Calibri" w:hAnsi="Arial" w:cs="Arial"/>
          <w:b/>
          <w:sz w:val="24"/>
          <w:szCs w:val="24"/>
        </w:rPr>
        <w:t>. Общие положения.</w:t>
      </w:r>
    </w:p>
    <w:p w14:paraId="7B63EA6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3247E2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1.</w:t>
      </w:r>
    </w:p>
    <w:p w14:paraId="6A07BCF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Герб и флаг муниципального образования (далее – </w:t>
      </w:r>
      <w:r w:rsidRPr="009C7316">
        <w:rPr>
          <w:rFonts w:ascii="Arial" w:eastAsia="Calibri" w:hAnsi="Arial" w:cs="Arial"/>
          <w:i/>
          <w:sz w:val="24"/>
          <w:szCs w:val="24"/>
        </w:rPr>
        <w:t>герб, флаг; символы</w:t>
      </w:r>
      <w:r w:rsidRPr="009C7316">
        <w:rPr>
          <w:rFonts w:ascii="Arial" w:eastAsia="Calibri" w:hAnsi="Arial" w:cs="Arial"/>
          <w:sz w:val="24"/>
          <w:szCs w:val="24"/>
        </w:rPr>
        <w:t>) – опознавательно-правовые знаки, составленные и употребляемые в соответствии с геральдическими (гербоведческими) и вексиллологическими (флаговедческими) правилами и являющиеся официальными символами муниципального образования.</w:t>
      </w:r>
    </w:p>
    <w:p w14:paraId="45E9F932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C09D159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Pr="009C7316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. Герб </w:t>
      </w:r>
      <w:r w:rsidRPr="009C7316">
        <w:rPr>
          <w:rFonts w:ascii="Arial" w:eastAsia="Calibri" w:hAnsi="Arial" w:cs="Arial"/>
          <w:b/>
          <w:sz w:val="24"/>
          <w:szCs w:val="52"/>
        </w:rPr>
        <w:t>муниципального образования «Казачье»</w:t>
      </w:r>
      <w:r w:rsidRPr="009C7316">
        <w:rPr>
          <w:rFonts w:ascii="Arial" w:eastAsia="Calibri" w:hAnsi="Arial" w:cs="Arial"/>
          <w:b/>
          <w:sz w:val="24"/>
          <w:szCs w:val="24"/>
        </w:rPr>
        <w:t>.</w:t>
      </w:r>
    </w:p>
    <w:p w14:paraId="5FB12988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A933D5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2.</w:t>
      </w:r>
    </w:p>
    <w:p w14:paraId="6DA43061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2.1.</w:t>
      </w:r>
      <w:r w:rsidRPr="009C731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 xml:space="preserve">Геральдическое описание (блазон) герба муниципального образования гласит: </w:t>
      </w:r>
    </w:p>
    <w:p w14:paraId="4EE0DEE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«В серебряном поле всплывающий в левую</w:t>
      </w:r>
      <w:r w:rsidRPr="009C7316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9C7316">
        <w:rPr>
          <w:rFonts w:ascii="Arial" w:eastAsia="Calibri" w:hAnsi="Arial" w:cs="Arial"/>
          <w:sz w:val="24"/>
          <w:szCs w:val="24"/>
        </w:rPr>
        <w:t xml:space="preserve"> перевязь зелёный окунь, с червлёными плавниками и хвостом, сопровождаемый: вверху – выходящей из правого угла зелёной сосновой ветвью с тремя червлёными шишками, внизу – выходящей из левого угла лазоревой волной».</w:t>
      </w:r>
    </w:p>
    <w:p w14:paraId="23D4A39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i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2.2. Герб муниципального образования, в соответствии с Методическими рекомендациями по разработке и использованию официальных символов муниципальных образований (Раздел 2, Глава VIII, п.п. 45-46), утвержденными Геральдическим советом при Президенте Российской Федерации 28.06.2006 года, может воспроизводиться со статусной короной установленного образца. Муниципальная корона установленного образца для сельского поселения – золотая корона о трёх видимых заострённых зубцах.</w:t>
      </w:r>
    </w:p>
    <w:p w14:paraId="2F94462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2.3. Герб может воспроизводиться как в полной версии (полный герб – с муниципальной короной), так и в сокращенной версии (только виде гербового щита без короны); обе версии герба равноправны и имеют одинаковый статус.</w:t>
      </w:r>
    </w:p>
    <w:p w14:paraId="6654E4E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2.4. Пояснительные изображения герба помещены в Приложениях 1.1–1.3 к настоящему Положению.</w:t>
      </w:r>
    </w:p>
    <w:p w14:paraId="61DEEA8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2.5. Обоснование символики герба Муниципального образования «Казачье»:</w:t>
      </w:r>
    </w:p>
    <w:p w14:paraId="3FD8311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Герб языком аллегорий символизирует исторические, природные, экономические и иные особенности муниципального образования «Казачье».</w:t>
      </w:r>
    </w:p>
    <w:p w14:paraId="63E0C08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В верхней части герба изображены ветви самого распространённого в лесах на территории муниципального образования дерева, – сосны, что подчеркивает любовь местного населения к родной природе, чистоту местного воздуха. Сосновые шишка с древнейших времен олицетворяют продолжение жизни, отцовство, плодородие, эволюцию и возрождение. Три шишки на ветвях символизируют три крупных исторических села, в которых стояли церкви: Евсеево (храм Петра и Павла), Казачье (храм Покрова Пресвятой Богородицы), Тымырей (храм Иоанна Предтечи). </w:t>
      </w:r>
    </w:p>
    <w:p w14:paraId="4046240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Главная фигура герба – окунь. Это самая распространенная рыба в реке Ангара у берегов села Казачье, которую местные жители ловят круглый год. Окунь символизирует характер основателей села – казаков: жесткую хватку, талант к </w:t>
      </w:r>
      <w:r w:rsidRPr="009C7316">
        <w:rPr>
          <w:rFonts w:ascii="Arial" w:eastAsia="Calibri" w:hAnsi="Arial" w:cs="Arial"/>
          <w:sz w:val="24"/>
          <w:szCs w:val="24"/>
        </w:rPr>
        <w:lastRenderedPageBreak/>
        <w:t>защите от обидчиков, свободу и честность в выражении чувств и мыслей. Так же окунь – это символ плодородия, здоровья, удачи и изобилия.</w:t>
      </w:r>
    </w:p>
    <w:p w14:paraId="5DE1E4F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Лазоревая волна в оконечности щита символизирует реку Ангару – настоящую кормилицу для местных жителей. Буйный нрав волны напоминает о трагедии затопления старого села Казачье и волостного села Евсеево, которые пришлось переносить, объединив их, на новое </w:t>
      </w:r>
      <w:proofErr w:type="gramStart"/>
      <w:r w:rsidRPr="009C7316">
        <w:rPr>
          <w:rFonts w:ascii="Arial" w:eastAsia="Calibri" w:hAnsi="Arial" w:cs="Arial"/>
          <w:sz w:val="24"/>
          <w:szCs w:val="24"/>
        </w:rPr>
        <w:t>место</w:t>
      </w:r>
      <w:proofErr w:type="gramEnd"/>
      <w:r w:rsidRPr="009C7316">
        <w:rPr>
          <w:rFonts w:ascii="Arial" w:eastAsia="Calibri" w:hAnsi="Arial" w:cs="Arial"/>
          <w:sz w:val="24"/>
          <w:szCs w:val="24"/>
        </w:rPr>
        <w:t xml:space="preserve"> на горе после затопления ложа Братского водохранилища в 1958-1961 гг.</w:t>
      </w:r>
    </w:p>
    <w:p w14:paraId="3E1A5E5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Примененные в гербе цвета дополняют его символику. В геральдике эти цвета символизируют:</w:t>
      </w:r>
    </w:p>
    <w:p w14:paraId="14A2957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Червленый цвет (червлень) – символ труда жителей поселения, их мужества и жизнеутверждающей силы, стойкости в годы Гражданской войны начала 20 века и Великой Отечественной войны 1941-1945 гг.</w:t>
      </w:r>
    </w:p>
    <w:p w14:paraId="3C4D9A6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Зелёный цвет (зелень) – символ здоровья, обновления, природы, флоры и фауны, а также лесных богатств и земледелия;</w:t>
      </w:r>
    </w:p>
    <w:p w14:paraId="0828370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Голубой, синий цвет (лазурь) – символ чести, красоты, благородства, духовности и чистого неба, и чистой реки;</w:t>
      </w:r>
    </w:p>
    <w:p w14:paraId="09D405C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Черный цвет (чернь) – символ мудрости, знания, скромности.</w:t>
      </w:r>
    </w:p>
    <w:p w14:paraId="25EF3F6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Белый цвет (серебро)  – символ чистоты, мудрости, благородства, мира, взаимосотрудничества.</w:t>
      </w:r>
    </w:p>
    <w:p w14:paraId="6660E3AE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E0B750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3.</w:t>
      </w:r>
    </w:p>
    <w:p w14:paraId="08969B0B" w14:textId="77777777" w:rsidR="009C7316" w:rsidRPr="009C7316" w:rsidRDefault="009C7316" w:rsidP="009C7316">
      <w:pPr>
        <w:spacing w:after="0" w:line="240" w:lineRule="auto"/>
        <w:ind w:firstLine="720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-2"/>
          <w:sz w:val="24"/>
          <w:szCs w:val="24"/>
        </w:rPr>
        <w:t>3.1. Герб воспроизводится (помещается):</w:t>
      </w:r>
    </w:p>
    <w:p w14:paraId="14C69944" w14:textId="77777777" w:rsidR="009C7316" w:rsidRPr="009C7316" w:rsidRDefault="009C7316" w:rsidP="009C7316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на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14:paraId="21F275E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в залах заседаний Думы, Администрации и избирательной комиссии муниципального образования;</w:t>
      </w:r>
    </w:p>
    <w:p w14:paraId="6DA1311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рабочих кабинетах Главы муниципального образования – Председателя Думы муниципального образования и его заместителей;</w:t>
      </w:r>
    </w:p>
    <w:p w14:paraId="5BE474C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14:paraId="6661C0A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на почётных грамотах, обложках и бланках поздравительных адресов</w:t>
      </w: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 и</w:t>
      </w:r>
      <w:r w:rsidRPr="009C7316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иных</w:t>
      </w:r>
      <w:r w:rsidRPr="009C7316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официальных свидетельствах, вручаемых </w:t>
      </w:r>
      <w:r w:rsidRPr="009C7316">
        <w:rPr>
          <w:rFonts w:ascii="Arial" w:eastAsia="Calibri" w:hAnsi="Arial" w:cs="Arial"/>
          <w:sz w:val="24"/>
          <w:szCs w:val="24"/>
        </w:rPr>
        <w:t>Думой</w:t>
      </w: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 и Администрацией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>;</w:t>
      </w:r>
    </w:p>
    <w:p w14:paraId="4F289AE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на удостоверениях и визитных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 xml:space="preserve">карточках депутатов Думы, должностных лиц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Администрации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>, её структурных подразделений и органов,</w:t>
      </w:r>
      <w:r w:rsidRPr="009C7316">
        <w:rPr>
          <w:rFonts w:ascii="Arial" w:eastAsia="Calibri" w:hAnsi="Arial" w:cs="Arial"/>
          <w:spacing w:val="4"/>
          <w:sz w:val="24"/>
          <w:szCs w:val="24"/>
        </w:rPr>
        <w:t xml:space="preserve"> а также членов избирательной комиссии муниципального образования;</w:t>
      </w:r>
    </w:p>
    <w:p w14:paraId="63CAD69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– на официальных печатных изданиях Думы и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Администрации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>.</w:t>
      </w:r>
    </w:p>
    <w:p w14:paraId="77978724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B286EE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4.</w:t>
      </w:r>
    </w:p>
    <w:p w14:paraId="29348E3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14:paraId="60414B3E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3F0733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5.</w:t>
      </w:r>
    </w:p>
    <w:p w14:paraId="7A821D0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5.1. Изображения герба могут устанавливаться:</w:t>
      </w:r>
    </w:p>
    <w:p w14:paraId="6CA0EAB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14:paraId="74593F7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помещениях официальной регистрации рождений и браков;</w:t>
      </w:r>
    </w:p>
    <w:p w14:paraId="1EE512C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lastRenderedPageBreak/>
        <w:t>– в залах вручения паспорта гражданина Российской Федерации;</w:t>
      </w:r>
    </w:p>
    <w:p w14:paraId="550EF01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помещениях для голосования в дни муниципальных выборов и местных референдумов;</w:t>
      </w:r>
    </w:p>
    <w:p w14:paraId="391E070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</w:t>
      </w: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 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14:paraId="5000CC3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14:paraId="49A67188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14:paraId="115E404E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7D5B844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6.</w:t>
      </w:r>
      <w:r w:rsidRPr="009C7316">
        <w:rPr>
          <w:rFonts w:ascii="Arial" w:eastAsia="Calibri" w:hAnsi="Arial" w:cs="Arial"/>
          <w:sz w:val="24"/>
          <w:szCs w:val="24"/>
        </w:rPr>
        <w:t xml:space="preserve"> </w:t>
      </w:r>
    </w:p>
    <w:p w14:paraId="0D0AF0E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14:paraId="77C9A75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не может превышать вышеуказанные гербы по размерам ни по одному из параметров (высоте, ширине);</w:t>
      </w:r>
    </w:p>
    <w:p w14:paraId="0E25760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должен располагаться крайним справа (при виде от зрителя) или ниже вышеуказанных гербов;</w:t>
      </w:r>
    </w:p>
    <w:p w14:paraId="4E2D675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должен быть исполнен в единой технике с вышеуказанными гербами и из идентичных материалов.</w:t>
      </w:r>
    </w:p>
    <w:p w14:paraId="3EE195E6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F405B9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7.</w:t>
      </w:r>
    </w:p>
    <w:p w14:paraId="130785AE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22A03091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герб муниципального образования не может быть меньше других гербов (эмблем) ни по одному из параметров (высоте, ширине);</w:t>
      </w:r>
    </w:p>
    <w:p w14:paraId="7673E1A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14:paraId="56A569C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14:paraId="22D7356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14:paraId="3529A3C3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97C51C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8.</w:t>
      </w:r>
    </w:p>
    <w:p w14:paraId="5159DBE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14:paraId="7F5688AE" w14:textId="77777777" w:rsidR="009C7316" w:rsidRPr="009C7316" w:rsidRDefault="009C7316" w:rsidP="009C7316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5C671E6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lastRenderedPageBreak/>
        <w:t xml:space="preserve">Глава </w:t>
      </w:r>
      <w:r w:rsidRPr="009C7316">
        <w:rPr>
          <w:rFonts w:ascii="Arial" w:eastAsia="Calibri" w:hAnsi="Arial" w:cs="Arial"/>
          <w:b/>
          <w:sz w:val="24"/>
          <w:szCs w:val="24"/>
          <w:lang w:val="en-US"/>
        </w:rPr>
        <w:t>III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. Флаг </w:t>
      </w:r>
      <w:r w:rsidRPr="009C7316">
        <w:rPr>
          <w:rFonts w:ascii="Arial" w:eastAsia="Calibri" w:hAnsi="Arial" w:cs="Arial"/>
          <w:b/>
          <w:sz w:val="24"/>
          <w:szCs w:val="52"/>
        </w:rPr>
        <w:t>муниципального образования «Казачье»</w:t>
      </w:r>
      <w:r w:rsidRPr="009C7316">
        <w:rPr>
          <w:rFonts w:ascii="Arial" w:eastAsia="Calibri" w:hAnsi="Arial" w:cs="Arial"/>
          <w:b/>
          <w:sz w:val="24"/>
          <w:szCs w:val="24"/>
        </w:rPr>
        <w:t>.</w:t>
      </w:r>
    </w:p>
    <w:p w14:paraId="190C539B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8F02CF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9.</w:t>
      </w:r>
    </w:p>
    <w:p w14:paraId="00FAAAE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9.1. Описание флага муниципального образования: </w:t>
      </w:r>
    </w:p>
    <w:p w14:paraId="2B7BDE6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  <w:lang w:eastAsia="en-US"/>
        </w:rPr>
        <w:t>«Прямоугольное полотнище белого цвета с соотношением сторон 2:3, на котором воспроизводятся фигуры из герба муниципального образования «Казачье», выполненные в зелёном, красном, чёрном и голубом цветах».</w:t>
      </w:r>
    </w:p>
    <w:p w14:paraId="4A0EDD0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Оборотная сторона флага является зеркальным отображением его лицевой стороны.</w:t>
      </w:r>
    </w:p>
    <w:p w14:paraId="3741ED7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  <w:lang w:eastAsia="en-US"/>
        </w:rPr>
        <w:t>9.2. Флаг составлен на основе герба муниципального образования и повторяет его символику.</w:t>
      </w:r>
    </w:p>
    <w:p w14:paraId="774075F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9.3. Цветное изображение флага приведено в Приложении 2 к настоящему Положению.</w:t>
      </w:r>
    </w:p>
    <w:p w14:paraId="7EFAE00B" w14:textId="77777777" w:rsidR="009C7316" w:rsidRPr="009C7316" w:rsidRDefault="009C7316" w:rsidP="009C7316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1F94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10.</w:t>
      </w:r>
    </w:p>
    <w:p w14:paraId="24763A8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10.1. Флаг муниципального образования поднят постоянно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>над (либо на флагштоке, установленном перед) зданиями, в которых размещаются:</w:t>
      </w:r>
    </w:p>
    <w:p w14:paraId="66AFCCA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Дума муниципального образования;</w:t>
      </w:r>
    </w:p>
    <w:p w14:paraId="014B997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Администрация муниципального образования, её структурные подразделения и органы;</w:t>
      </w:r>
    </w:p>
    <w:p w14:paraId="4C4BE9F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избирательная комиссия муниципального образования.</w:t>
      </w:r>
    </w:p>
    <w:p w14:paraId="175B59E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10.2. Флаг устанавливается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>в рабочих кабинетах Главы муниципального образования – Председателя Думы муниципального образования и его заместителей.</w:t>
      </w:r>
    </w:p>
    <w:p w14:paraId="26941E6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10.3. Флаг устанавливается в залах или помещениях, предназначенных для заседаний (на всё время заседаний):</w:t>
      </w:r>
    </w:p>
    <w:p w14:paraId="1B5F0D18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Думы муниципального образования;</w:t>
      </w:r>
    </w:p>
    <w:p w14:paraId="2886039F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избирательной комиссии муниципального образования.</w:t>
      </w:r>
    </w:p>
    <w:p w14:paraId="3845C38D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76BDB6D" w14:textId="77777777" w:rsidR="009C7316" w:rsidRPr="009C7316" w:rsidRDefault="009C7316" w:rsidP="009C7316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11.</w:t>
      </w:r>
    </w:p>
    <w:p w14:paraId="2FCDD15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11.1.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14:paraId="05E3FFC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11.2. 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</w:p>
    <w:p w14:paraId="16D7FF4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14:paraId="776866E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проведении торжественных мероприятий и церемоний по случаю государственных, областных, муниципальных, народных и иных</w:t>
      </w:r>
      <w:r w:rsidRPr="009C73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z w:val="24"/>
          <w:szCs w:val="24"/>
        </w:rPr>
        <w:t>праздников</w:t>
      </w:r>
      <w:r w:rsidRPr="009C7316">
        <w:rPr>
          <w:rFonts w:ascii="Arial" w:eastAsia="Calibri" w:hAnsi="Arial" w:cs="Arial"/>
          <w:b/>
          <w:sz w:val="24"/>
          <w:szCs w:val="24"/>
        </w:rPr>
        <w:t>;</w:t>
      </w:r>
    </w:p>
    <w:p w14:paraId="7B3FD91E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14:paraId="5B795F3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11.4. Флаг муниципального образования может устанавливаться:</w:t>
      </w:r>
    </w:p>
    <w:p w14:paraId="5A45A80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Pr="009C7316">
        <w:rPr>
          <w:rFonts w:ascii="Arial" w:eastAsia="Calibri" w:hAnsi="Arial" w:cs="Arial"/>
          <w:sz w:val="24"/>
          <w:szCs w:val="24"/>
        </w:rPr>
        <w:t xml:space="preserve">муниципального образования; </w:t>
      </w:r>
    </w:p>
    <w:p w14:paraId="3D4CDEFA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lastRenderedPageBreak/>
        <w:t>– в залах официального приема делегаций;</w:t>
      </w:r>
    </w:p>
    <w:p w14:paraId="4912F80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помещениях официальной регистрации рождений и браков;</w:t>
      </w:r>
    </w:p>
    <w:p w14:paraId="77C140B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залах вручения паспорта гражданина Российской Федерации;</w:t>
      </w:r>
    </w:p>
    <w:p w14:paraId="4BDD6E9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помещениях для голосования в дни муниципальных выборов и местных референдумов.</w:t>
      </w:r>
    </w:p>
    <w:p w14:paraId="08E8B8A1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2FFB22E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66389AC" w14:textId="77777777" w:rsidR="009C7316" w:rsidRPr="009C7316" w:rsidRDefault="009C7316" w:rsidP="009C7316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12.</w:t>
      </w:r>
    </w:p>
    <w:p w14:paraId="33A541BC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14:paraId="65D79041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14:paraId="19C5E7FB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</w:p>
    <w:p w14:paraId="58613DE8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2590D03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</w:p>
    <w:p w14:paraId="3F8F924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14:paraId="01EBD3F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14:paraId="4F303FB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14:paraId="090A23A9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506C76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13.</w:t>
      </w:r>
    </w:p>
    <w:p w14:paraId="501BF54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14:paraId="5B9CCC14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4DF2B5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Pr="009C7316">
        <w:rPr>
          <w:rFonts w:ascii="Arial" w:eastAsia="Calibri" w:hAnsi="Arial" w:cs="Arial"/>
          <w:b/>
          <w:sz w:val="24"/>
          <w:szCs w:val="24"/>
          <w:lang w:val="en-US"/>
        </w:rPr>
        <w:t>IV</w:t>
      </w:r>
      <w:r w:rsidRPr="009C7316">
        <w:rPr>
          <w:rFonts w:ascii="Arial" w:eastAsia="Calibri" w:hAnsi="Arial" w:cs="Arial"/>
          <w:b/>
          <w:sz w:val="24"/>
          <w:szCs w:val="24"/>
        </w:rPr>
        <w:t>. Заключительные положения.</w:t>
      </w:r>
    </w:p>
    <w:p w14:paraId="2E64E29F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F56B19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14.</w:t>
      </w:r>
    </w:p>
    <w:p w14:paraId="6BE716A3" w14:textId="77777777" w:rsidR="009C7316" w:rsidRPr="009C7316" w:rsidRDefault="009C7316" w:rsidP="009C7316">
      <w:pPr>
        <w:spacing w:after="0" w:line="240" w:lineRule="auto"/>
        <w:ind w:left="283" w:firstLine="720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14.1. Допускается воспроизведение символов муниципального образования:</w:t>
      </w:r>
    </w:p>
    <w:p w14:paraId="1B5C5AE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6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6"/>
          <w:sz w:val="24"/>
          <w:szCs w:val="24"/>
        </w:rPr>
        <w:lastRenderedPageBreak/>
        <w:t>– в виде цветных, чёрно-белых (монохромных) или объёмных графических изображений, а также с применением условной геральдической штриховки (шафировки);</w:t>
      </w:r>
    </w:p>
    <w:p w14:paraId="41195612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– в </w:t>
      </w:r>
      <w:r w:rsidRPr="009C7316">
        <w:rPr>
          <w:rFonts w:ascii="Arial" w:eastAsia="Calibri" w:hAnsi="Arial" w:cs="Arial"/>
          <w:spacing w:val="6"/>
          <w:sz w:val="24"/>
          <w:szCs w:val="24"/>
        </w:rPr>
        <w:t>различной</w:t>
      </w:r>
      <w:r w:rsidRPr="009C7316">
        <w:rPr>
          <w:rFonts w:ascii="Arial" w:eastAsia="Calibri" w:hAnsi="Arial" w:cs="Arial"/>
          <w:sz w:val="24"/>
          <w:szCs w:val="24"/>
        </w:rPr>
        <w:t xml:space="preserve"> технике исполнения и из различных материалов;</w:t>
      </w:r>
    </w:p>
    <w:p w14:paraId="0407C2D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отличных от образцов размеров с сохранением геральдических и вексиллологических (флаговедческих) характеристик и пропорций.</w:t>
      </w:r>
    </w:p>
    <w:p w14:paraId="38C969F9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блазоном (геральдическим описанием) герба.</w:t>
      </w:r>
    </w:p>
    <w:p w14:paraId="21F34914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14.3. Воспроизводимые изображения герба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 xml:space="preserve"> –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независимо от их размеров и техники исполнения – всегда должны в точности соответствовать его геральдическому описанию (блазону)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14:paraId="0D47530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Установление изобразительного эталона герба недопустимо, противоречит геральдико-правовым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14:paraId="044896A0" w14:textId="77777777" w:rsidR="009C7316" w:rsidRPr="009C7316" w:rsidRDefault="009C7316" w:rsidP="009C731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FC72741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b/>
          <w:spacing w:val="-2"/>
          <w:sz w:val="24"/>
          <w:szCs w:val="24"/>
        </w:rPr>
      </w:pPr>
      <w:r w:rsidRPr="009C7316">
        <w:rPr>
          <w:rFonts w:ascii="Arial" w:eastAsia="Calibri" w:hAnsi="Arial" w:cs="Arial"/>
          <w:b/>
          <w:spacing w:val="-2"/>
          <w:sz w:val="24"/>
          <w:szCs w:val="24"/>
        </w:rPr>
        <w:t>Статья 15.</w:t>
      </w:r>
    </w:p>
    <w:p w14:paraId="4639CC1E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Герб муниципального образования может использоваться в качестве элемента или геральдической основы:</w:t>
      </w:r>
    </w:p>
    <w:p w14:paraId="32587D21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14:paraId="07C539DA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гербов (геральдических знаков, иных эмблем) предприятий и учреждений муниципального подчинения;</w:t>
      </w:r>
    </w:p>
    <w:p w14:paraId="34491206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14:paraId="72454200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pacing w:val="-2"/>
          <w:sz w:val="24"/>
          <w:szCs w:val="24"/>
        </w:rPr>
      </w:pPr>
    </w:p>
    <w:p w14:paraId="6601E153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9C7316">
        <w:rPr>
          <w:rFonts w:ascii="Arial" w:eastAsia="Calibri" w:hAnsi="Arial" w:cs="Arial"/>
          <w:b/>
          <w:spacing w:val="-2"/>
          <w:sz w:val="24"/>
          <w:szCs w:val="24"/>
        </w:rPr>
        <w:t>Статья 16.</w:t>
      </w:r>
    </w:p>
    <w:p w14:paraId="712E1992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9C7316">
        <w:rPr>
          <w:rFonts w:ascii="Arial" w:eastAsia="Calibri" w:hAnsi="Arial" w:cs="Arial"/>
          <w:spacing w:val="-2"/>
          <w:sz w:val="24"/>
          <w:szCs w:val="24"/>
        </w:rPr>
        <w:t>16.1. Символы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pacing w:val="-2"/>
          <w:sz w:val="24"/>
          <w:szCs w:val="24"/>
        </w:rPr>
        <w:t>могут использоваться в качестве элементов оформления:</w:t>
      </w:r>
    </w:p>
    <w:p w14:paraId="1097EFE0" w14:textId="77777777" w:rsidR="009C7316" w:rsidRPr="009C7316" w:rsidRDefault="009C7316" w:rsidP="009C7316">
      <w:pPr>
        <w:spacing w:after="0" w:line="240" w:lineRule="auto"/>
        <w:ind w:firstLine="43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14:paraId="2FDA2557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информационной продукции, официально представляющей муниципальное образование.</w:t>
      </w:r>
    </w:p>
    <w:p w14:paraId="5ED74096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16.2. Символы муниципального образования могут использоваться:</w:t>
      </w:r>
    </w:p>
    <w:p w14:paraId="02D5AD5C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14:paraId="5A68675B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14:paraId="7251EC18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– учреждений культуры.</w:t>
      </w:r>
    </w:p>
    <w:p w14:paraId="4BDB43FD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5CC10B6" w14:textId="77777777" w:rsidR="009C7316" w:rsidRPr="009C7316" w:rsidRDefault="009C7316" w:rsidP="009C7316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17.</w:t>
      </w:r>
    </w:p>
    <w:p w14:paraId="70A9DAC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Гербы, флаги (штандарты, вымпелы) и иные подобные символы </w:t>
      </w:r>
      <w:r w:rsidRPr="009C7316">
        <w:rPr>
          <w:rFonts w:ascii="Arial" w:eastAsia="Calibri" w:hAnsi="Arial" w:cs="Arial"/>
          <w:spacing w:val="-2"/>
          <w:sz w:val="24"/>
          <w:szCs w:val="24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>, ни схожи с ними до степени смешения.</w:t>
      </w:r>
    </w:p>
    <w:p w14:paraId="3F39E046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-2"/>
          <w:sz w:val="24"/>
          <w:szCs w:val="24"/>
        </w:rPr>
        <w:lastRenderedPageBreak/>
        <w:t xml:space="preserve">Символы </w:t>
      </w:r>
      <w:r w:rsidRPr="009C731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9C7316">
        <w:rPr>
          <w:rFonts w:ascii="Arial" w:eastAsia="Calibri" w:hAnsi="Arial" w:cs="Arial"/>
          <w:spacing w:val="-2"/>
          <w:sz w:val="24"/>
          <w:szCs w:val="24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14:paraId="2A5DC642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A8B89DF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18.</w:t>
      </w:r>
    </w:p>
    <w:p w14:paraId="06351D30" w14:textId="77777777" w:rsidR="009C7316" w:rsidRPr="009C7316" w:rsidRDefault="009C7316" w:rsidP="009C7316">
      <w:pPr>
        <w:spacing w:after="0" w:line="240" w:lineRule="auto"/>
        <w:ind w:left="283" w:firstLine="720"/>
        <w:rPr>
          <w:rFonts w:ascii="Arial" w:eastAsia="Calibri" w:hAnsi="Arial" w:cs="Arial"/>
          <w:spacing w:val="2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14:paraId="3EAD6080" w14:textId="77777777" w:rsidR="009C7316" w:rsidRPr="009C7316" w:rsidRDefault="009C7316" w:rsidP="009C7316">
      <w:pPr>
        <w:spacing w:after="0" w:line="240" w:lineRule="auto"/>
        <w:ind w:left="283"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14:paraId="1C5BF2D5" w14:textId="77777777" w:rsidR="009C7316" w:rsidRPr="009C7316" w:rsidRDefault="009C7316" w:rsidP="009C7316">
      <w:pPr>
        <w:spacing w:after="0" w:line="240" w:lineRule="auto"/>
        <w:ind w:left="283"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18.3. На основании пункта 1 и абзаца второго пункта 3 статьи 14 настоящего Положения не является искажением герба создание оригинальных авторских версий герба, отличных от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14:paraId="0E7F912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EF11CE0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19.</w:t>
      </w:r>
    </w:p>
    <w:p w14:paraId="12ED99B1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14:paraId="402DC663" w14:textId="77777777" w:rsidR="009C7316" w:rsidRPr="009C7316" w:rsidRDefault="009C7316" w:rsidP="009C7316">
      <w:pPr>
        <w:spacing w:after="0" w:line="240" w:lineRule="auto"/>
        <w:ind w:left="283"/>
        <w:rPr>
          <w:rFonts w:ascii="Arial" w:eastAsia="Calibri" w:hAnsi="Arial" w:cs="Arial"/>
          <w:sz w:val="24"/>
          <w:szCs w:val="24"/>
        </w:rPr>
      </w:pPr>
    </w:p>
    <w:p w14:paraId="37208873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b/>
          <w:sz w:val="24"/>
          <w:szCs w:val="24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20.</w:t>
      </w:r>
    </w:p>
    <w:p w14:paraId="761F7E5D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 xml:space="preserve">20.1.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14:paraId="313FA6C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14:paraId="71EDF6D5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20.3. Запрещается использование изображений символов муниципального образования</w:t>
      </w:r>
      <w:r w:rsidRPr="009C7316">
        <w:rPr>
          <w:rFonts w:ascii="Arial" w:eastAsia="Calibri" w:hAnsi="Arial" w:cs="Arial"/>
          <w:sz w:val="24"/>
          <w:szCs w:val="24"/>
        </w:rPr>
        <w:t xml:space="preserve"> </w:t>
      </w:r>
      <w:r w:rsidRPr="009C7316">
        <w:rPr>
          <w:rFonts w:ascii="Arial" w:eastAsia="Calibri" w:hAnsi="Arial" w:cs="Arial"/>
          <w:spacing w:val="2"/>
          <w:sz w:val="24"/>
          <w:szCs w:val="24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14:paraId="512341B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t>– в представительских целях (в том числе на бланках, печатях, штампах, вывесках, а также в компьютерных сетях);</w:t>
      </w:r>
    </w:p>
    <w:p w14:paraId="509CD887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z w:val="24"/>
          <w:szCs w:val="24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14:paraId="2C2BA516" w14:textId="77777777" w:rsidR="009C7316" w:rsidRPr="009C7316" w:rsidRDefault="009C7316" w:rsidP="009C7316">
      <w:pPr>
        <w:spacing w:after="0" w:line="240" w:lineRule="auto"/>
        <w:ind w:left="283" w:firstLine="437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14:paraId="21690201" w14:textId="77777777" w:rsidR="009C7316" w:rsidRPr="009C7316" w:rsidRDefault="009C7316" w:rsidP="009C7316">
      <w:pPr>
        <w:spacing w:after="0" w:line="240" w:lineRule="auto"/>
        <w:ind w:left="283" w:firstLine="437"/>
        <w:jc w:val="both"/>
        <w:rPr>
          <w:rFonts w:ascii="Arial" w:eastAsia="Calibri" w:hAnsi="Arial" w:cs="Arial"/>
          <w:sz w:val="24"/>
          <w:szCs w:val="16"/>
        </w:rPr>
      </w:pPr>
      <w:r w:rsidRPr="009C7316">
        <w:rPr>
          <w:rFonts w:ascii="Arial" w:eastAsia="Calibri" w:hAnsi="Arial" w:cs="Arial"/>
          <w:sz w:val="24"/>
          <w:szCs w:val="16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14:paraId="547E9F01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spacing w:val="2"/>
          <w:sz w:val="24"/>
          <w:szCs w:val="24"/>
        </w:rPr>
        <w:lastRenderedPageBreak/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14:paraId="18A6BD83" w14:textId="77777777" w:rsidR="009C7316" w:rsidRPr="009C7316" w:rsidRDefault="009C7316" w:rsidP="009C73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FC0FD64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C7316">
        <w:rPr>
          <w:rFonts w:ascii="Arial" w:eastAsia="Calibri" w:hAnsi="Arial" w:cs="Arial"/>
          <w:b/>
          <w:sz w:val="24"/>
          <w:szCs w:val="24"/>
        </w:rPr>
        <w:t>Статья 21.</w:t>
      </w:r>
    </w:p>
    <w:p w14:paraId="39C5C503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Все изменения и дополнения в настоящее Положение вносятся решением Думы муниципального образования.</w:t>
      </w:r>
    </w:p>
    <w:p w14:paraId="7323DC34" w14:textId="77777777" w:rsidR="009C7316" w:rsidRPr="009C7316" w:rsidRDefault="009C7316" w:rsidP="009C73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7316">
        <w:rPr>
          <w:rFonts w:ascii="Arial" w:eastAsia="Calibri" w:hAnsi="Arial" w:cs="Arial"/>
          <w:sz w:val="24"/>
          <w:szCs w:val="24"/>
        </w:rPr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14:paraId="41C3A81C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Arial" w:eastAsia="Calibri" w:hAnsi="Arial" w:cs="Arial"/>
          <w:b/>
          <w:sz w:val="24"/>
          <w:szCs w:val="24"/>
        </w:rPr>
        <w:br w:type="page"/>
      </w:r>
      <w:r w:rsidRPr="009C7316">
        <w:rPr>
          <w:rFonts w:ascii="Courier New" w:eastAsia="Calibri" w:hAnsi="Courier New" w:cs="Courier New"/>
        </w:rPr>
        <w:lastRenderedPageBreak/>
        <w:t>ПРИЛОЖЕНИЕ 1.1</w:t>
      </w:r>
    </w:p>
    <w:p w14:paraId="0A14FF56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к Положению о гербе и флаге</w:t>
      </w:r>
    </w:p>
    <w:p w14:paraId="62942C74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 xml:space="preserve">муниципального образования </w:t>
      </w:r>
    </w:p>
    <w:p w14:paraId="697A5067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«Казачье»</w:t>
      </w:r>
    </w:p>
    <w:p w14:paraId="146B7FB3" w14:textId="77777777" w:rsidR="009C7316" w:rsidRPr="009C7316" w:rsidRDefault="009C7316" w:rsidP="009C731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B0EA84D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C5B8D9A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t>Герб муниципального образования «Казачье»</w:t>
      </w:r>
    </w:p>
    <w:p w14:paraId="3E770FB1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8A1D5C2" w14:textId="047E89B9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224698A8" wp14:editId="21B05376">
            <wp:extent cx="2524125" cy="3190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316">
        <w:rPr>
          <w:rFonts w:ascii="Times New Roman" w:eastAsia="Calibri" w:hAnsi="Times New Roman"/>
          <w:b/>
          <w:sz w:val="24"/>
          <w:szCs w:val="24"/>
        </w:rPr>
        <w:t xml:space="preserve">        </w:t>
      </w: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095B210D" wp14:editId="03F3B71D">
            <wp:extent cx="2524125" cy="424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27939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5416263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8685258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Times New Roman" w:eastAsia="Calibri" w:hAnsi="Times New Roman"/>
          <w:sz w:val="24"/>
          <w:szCs w:val="24"/>
        </w:rPr>
        <w:br w:type="page"/>
      </w:r>
      <w:r w:rsidRPr="009C7316">
        <w:rPr>
          <w:rFonts w:ascii="Courier New" w:eastAsia="Calibri" w:hAnsi="Courier New" w:cs="Courier New"/>
        </w:rPr>
        <w:lastRenderedPageBreak/>
        <w:t>ПРИЛОЖЕНИЕ 1.2</w:t>
      </w:r>
    </w:p>
    <w:p w14:paraId="652BE6C3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к Положению о гербе и флаге</w:t>
      </w:r>
    </w:p>
    <w:p w14:paraId="6040BD26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 xml:space="preserve">муниципального образования </w:t>
      </w:r>
    </w:p>
    <w:p w14:paraId="2EA553BE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«Казачье»</w:t>
      </w:r>
    </w:p>
    <w:p w14:paraId="178A59F2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1A95C0D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C7316">
        <w:rPr>
          <w:rFonts w:ascii="Arial" w:eastAsia="Calibri" w:hAnsi="Arial" w:cs="Arial"/>
          <w:b/>
          <w:sz w:val="30"/>
          <w:szCs w:val="30"/>
        </w:rPr>
        <w:t>Герб муниципального образования «Казачье»</w:t>
      </w:r>
    </w:p>
    <w:p w14:paraId="4B3FCE8A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9E353EE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117BC75" w14:textId="1ED8BC6D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080FB629" wp14:editId="7D902B44">
            <wp:extent cx="2524125" cy="3190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316">
        <w:rPr>
          <w:rFonts w:ascii="Times New Roman" w:eastAsia="Calibri" w:hAnsi="Times New Roman"/>
          <w:b/>
          <w:sz w:val="24"/>
          <w:szCs w:val="24"/>
        </w:rPr>
        <w:t xml:space="preserve">        </w:t>
      </w: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5DCBEC7A" wp14:editId="1BAF9AB6">
            <wp:extent cx="2524125" cy="4238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BD08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F519E4A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9327A8A" w14:textId="77777777" w:rsidR="009C7316" w:rsidRPr="009C7316" w:rsidRDefault="009C7316" w:rsidP="009C731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093CB24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br w:type="page"/>
      </w:r>
      <w:r w:rsidRPr="009C7316">
        <w:rPr>
          <w:rFonts w:ascii="Courier New" w:eastAsia="Calibri" w:hAnsi="Courier New" w:cs="Courier New"/>
        </w:rPr>
        <w:lastRenderedPageBreak/>
        <w:t>ПРИЛОЖЕНИЕ 1.3</w:t>
      </w:r>
    </w:p>
    <w:p w14:paraId="10E4D0BD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к Положению о гербе и флаге</w:t>
      </w:r>
    </w:p>
    <w:p w14:paraId="3528A007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 xml:space="preserve">муниципального образования </w:t>
      </w:r>
    </w:p>
    <w:p w14:paraId="728FFD50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«Казачье»</w:t>
      </w:r>
    </w:p>
    <w:p w14:paraId="18F5DEED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2B75DD20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C7316">
        <w:rPr>
          <w:rFonts w:ascii="Arial" w:eastAsia="Calibri" w:hAnsi="Arial" w:cs="Arial"/>
          <w:b/>
          <w:sz w:val="30"/>
          <w:szCs w:val="30"/>
        </w:rPr>
        <w:t>Герб муниципального образования «Казачье»</w:t>
      </w:r>
    </w:p>
    <w:p w14:paraId="63B0E2D9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t>(примеры воспроизведения в чёрном и белом цветах с применением условной геральдической штриховки)</w:t>
      </w:r>
    </w:p>
    <w:p w14:paraId="13FB90F3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4F48641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3CF4C7F" w14:textId="70C17542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733BFD40" wp14:editId="041690E6">
            <wp:extent cx="2524125" cy="3190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316">
        <w:rPr>
          <w:rFonts w:ascii="Times New Roman" w:eastAsia="Calibri" w:hAnsi="Times New Roman"/>
          <w:b/>
          <w:sz w:val="24"/>
          <w:szCs w:val="24"/>
        </w:rPr>
        <w:t xml:space="preserve">        </w:t>
      </w:r>
      <w:r w:rsidRPr="009C7316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5F6F86E5" wp14:editId="53570F27">
            <wp:extent cx="2524125" cy="423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678A7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D3F9AAD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C1DA9ED" w14:textId="77777777" w:rsidR="009C7316" w:rsidRPr="009C7316" w:rsidRDefault="009C7316" w:rsidP="009C731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90CC315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br w:type="page"/>
      </w:r>
      <w:r w:rsidRPr="009C7316">
        <w:rPr>
          <w:rFonts w:ascii="Courier New" w:eastAsia="Calibri" w:hAnsi="Courier New" w:cs="Courier New"/>
        </w:rPr>
        <w:lastRenderedPageBreak/>
        <w:t>ПРИЛОЖЕНИЕ 2</w:t>
      </w:r>
    </w:p>
    <w:p w14:paraId="79A50299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к Положению о гербе и флаге</w:t>
      </w:r>
    </w:p>
    <w:p w14:paraId="4A619F18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 xml:space="preserve">муниципального образования </w:t>
      </w:r>
    </w:p>
    <w:p w14:paraId="1E212AC5" w14:textId="77777777" w:rsidR="009C7316" w:rsidRPr="009C7316" w:rsidRDefault="009C7316" w:rsidP="009C7316">
      <w:pPr>
        <w:spacing w:after="0" w:line="240" w:lineRule="auto"/>
        <w:ind w:left="4248" w:firstLine="708"/>
        <w:rPr>
          <w:rFonts w:ascii="Courier New" w:eastAsia="Calibri" w:hAnsi="Courier New" w:cs="Courier New"/>
        </w:rPr>
      </w:pPr>
      <w:r w:rsidRPr="009C7316">
        <w:rPr>
          <w:rFonts w:ascii="Courier New" w:eastAsia="Calibri" w:hAnsi="Courier New" w:cs="Courier New"/>
        </w:rPr>
        <w:t>«Казачье»</w:t>
      </w:r>
    </w:p>
    <w:p w14:paraId="7972933E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B879CE5" w14:textId="77777777" w:rsidR="009C7316" w:rsidRPr="009C7316" w:rsidRDefault="009C7316" w:rsidP="009C731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C7316">
        <w:rPr>
          <w:rFonts w:ascii="Arial" w:eastAsia="Calibri" w:hAnsi="Arial" w:cs="Arial"/>
          <w:b/>
          <w:sz w:val="30"/>
          <w:szCs w:val="30"/>
        </w:rPr>
        <w:t>Флаг муниципального образования «Казачье»</w:t>
      </w:r>
    </w:p>
    <w:p w14:paraId="5C9AE245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316">
        <w:rPr>
          <w:rFonts w:ascii="Times New Roman" w:eastAsia="Calibri" w:hAnsi="Times New Roman"/>
          <w:b/>
          <w:sz w:val="24"/>
          <w:szCs w:val="24"/>
        </w:rPr>
        <w:t>(цветное изображение)</w:t>
      </w:r>
    </w:p>
    <w:p w14:paraId="3CE74C2E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06255C2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780AD2C" w14:textId="5EF43FC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C7316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496E8C4" wp14:editId="7E88BE2A">
            <wp:extent cx="5038725" cy="3371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4595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69FA1B60" w14:textId="77777777" w:rsidR="009C7316" w:rsidRPr="009C7316" w:rsidRDefault="009C7316" w:rsidP="009C73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81FDF3F" w14:textId="77777777" w:rsidR="009C7316" w:rsidRDefault="009C7316"/>
    <w:sectPr w:rsidR="009C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107AE" w14:textId="77777777" w:rsidR="00911778" w:rsidRDefault="00911778" w:rsidP="009C7316">
      <w:pPr>
        <w:spacing w:after="0" w:line="240" w:lineRule="auto"/>
      </w:pPr>
      <w:r>
        <w:separator/>
      </w:r>
    </w:p>
  </w:endnote>
  <w:endnote w:type="continuationSeparator" w:id="0">
    <w:p w14:paraId="45FCAB15" w14:textId="77777777" w:rsidR="00911778" w:rsidRDefault="00911778" w:rsidP="009C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EAF23" w14:textId="77777777" w:rsidR="00911778" w:rsidRDefault="00911778" w:rsidP="009C7316">
      <w:pPr>
        <w:spacing w:after="0" w:line="240" w:lineRule="auto"/>
      </w:pPr>
      <w:r>
        <w:separator/>
      </w:r>
    </w:p>
  </w:footnote>
  <w:footnote w:type="continuationSeparator" w:id="0">
    <w:p w14:paraId="6ABC1E39" w14:textId="77777777" w:rsidR="00911778" w:rsidRDefault="00911778" w:rsidP="009C7316">
      <w:pPr>
        <w:spacing w:after="0" w:line="240" w:lineRule="auto"/>
      </w:pPr>
      <w:r>
        <w:continuationSeparator/>
      </w:r>
    </w:p>
  </w:footnote>
  <w:footnote w:id="1">
    <w:p w14:paraId="3AF91F32" w14:textId="77777777" w:rsidR="009C7316" w:rsidRPr="00AD4454" w:rsidRDefault="009C7316" w:rsidP="009C7316">
      <w:pPr>
        <w:pStyle w:val="a3"/>
        <w:jc w:val="both"/>
      </w:pPr>
      <w:r w:rsidRPr="00AD4454">
        <w:rPr>
          <w:rStyle w:val="a5"/>
        </w:rPr>
        <w:footnoteRef/>
      </w:r>
      <w:r w:rsidRPr="00AD4454">
        <w:t xml:space="preserve"> Стороны в геральдическом описании герба традиционно определяются с точки зрения стоящего позади щита. Для зрителя стоящего лицом к гербу геральдическая левая сторона является правой, геральдическая правая сторона – левой.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00"/>
    <w:rsid w:val="000D23C4"/>
    <w:rsid w:val="00111132"/>
    <w:rsid w:val="00911778"/>
    <w:rsid w:val="009B4C9F"/>
    <w:rsid w:val="009C7316"/>
    <w:rsid w:val="00BC67DA"/>
    <w:rsid w:val="00B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C731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C7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C73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D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C731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C7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C73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D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FH17870</dc:creator>
  <cp:lastModifiedBy>mvl</cp:lastModifiedBy>
  <cp:revision>2</cp:revision>
  <dcterms:created xsi:type="dcterms:W3CDTF">2022-06-17T09:23:00Z</dcterms:created>
  <dcterms:modified xsi:type="dcterms:W3CDTF">2022-06-17T09:23:00Z</dcterms:modified>
</cp:coreProperties>
</file>