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283"/>
        <w:ind w:left="0" w:right="0" w:firstLine="555"/>
        <w:jc w:val="both"/>
        <w:rPr>
          <w:rFonts w:ascii="Arial" w:hAnsi="Arial" w:cs="Arial"/>
          <w:bCs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 w:cs="Arial"/>
          <w:bCs w:val="false"/>
          <w:iCs w:val="false"/>
          <w:caps w:val="false"/>
          <w:smallCaps w:val="false"/>
          <w:color w:val="000000"/>
          <w:spacing w:val="0"/>
          <w:sz w:val="24"/>
          <w:sz w:val="24"/>
          <w:szCs w:val="24"/>
        </w:rPr>
        <w:t>﻿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0" w:name="bookmark1"/>
      <w:bookmarkEnd w:id="0"/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АДМИНИСТРАЦИЯ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ПРОНИНСКОГО  СЕЛЬСКОГО  ПОСЕЛЕНИЯ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СЕРАФИМОВИЧСКОГО МУНИЦИПАЛЬНОГО РАЙОНА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ВОЛГОГРАДСКОЙ ОБЛАСТИ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от 07  декабря 2020 года № 29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ОБ УСТАНОВЛЕНИИ ОФИЦИАЛЬНЫХ СИМВОЛОВ МУНИЦИПАЛЬНОГО ОБРАЗОВАНИЯ ПРОНИНСКОГО СЕЛЬСКОЕ ПОСЕЛЕНИЕ И УТВЕРЖДЕНИИ ПОЛОЖЕНИЯ О ГЕРБЕ МУНИЦИПАЛЬНОГО ОБРАЗОВАНИЯ ПРОНИНСКОГО СЕЛЬСКОЕ ПОСЕЛЕНИЕ И ПОЛОЖЕНИЯ О ФЛАГЕ МУНИЦИПАЛЬНОГО ОБРАЗОВАНИЯ ПРОНИНСКОГО СЕЛЬСКОЕ ПОСЕЛЕНИЕ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целях отражения исторических, культурных, национальных и иных местных традиций и особенностей муниципального образования Пронинского сельского поселения, руководствуясь ст.9 Федерального закона от 06.10.2003г. №131- ФЗ «</w:t>
      </w:r>
      <w:hyperlink r:id="rId2" w:tgtFrame="_blank">
        <w:r>
          <w:rPr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», Методическими рекомендациями по разработке и использованию официальных символов муниципальных образований, утвержденных Геральдическим советом при Президенте Российской Федерации 28.06.2008г., 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Уставом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Пронинского сельского поселения, Пронинский сельский Совет</w:t>
      </w:r>
      <w:bookmarkStart w:id="1" w:name="bookmark3"/>
      <w:bookmarkEnd w:id="1"/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РЕШИЛ: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Установить, что официальными символами муниципального образования Пронинского сельского поселения являются: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1.1. Герб Пронинского сельского поселения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1.2. Флаг Пронинского сельского поселения;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Утвердить: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2.1. Положение о гербе  Пронинского сельского поселения (приложение 1);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2.2. Положение о флаге   Пронинского сельского поселения (приложение 2).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Настоящее решение вступает в силу со дня его опубликования.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Контроль за исполнением настоящего решения оставляю за собой.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Глава Пронинского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сельского поселения                                          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Ю.В. Ёлкин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1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2" w:name="bookmark4"/>
      <w:bookmarkEnd w:id="2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ПОЛОЖЕНИЕ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3" w:name="bookmark5"/>
      <w:bookmarkEnd w:id="3"/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 гербе муниципального образования Пронинского сельского поселения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Настоящим положением устанавливается герб Пронинского сельского поселения, его описание и порядок официального использования.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4" w:name="bookmark6"/>
      <w:bookmarkEnd w:id="4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 Общие положения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shd w:fill="FFFFFF" w:val="clear"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       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1.1. Герб  Пронинского сельского поселения (далее - ГЕРБ) . - опозновательно - правовой знак,</w:t>
      </w:r>
    </w:p>
    <w:p>
      <w:pPr>
        <w:pStyle w:val="Style16"/>
        <w:widowControl/>
        <w:shd w:fill="FFFFFF" w:val="clear"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составленный и употребляемый в соответствии с правилами геральдики, являющийся основным официальным символом Пронинского сельского поселения.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1.2. Положение о ГЕРБЕ и рисунки ГЕРБА в многоцветном и одноцветном вариантах хранятся в Пронинском сельском Совете и доступны для ознакомления всем заинтересованным лицам.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1.3. ГЕРБ подлежит внесению в Государственный геральдический регистр Российской Федерации.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5" w:name="bookmark7"/>
      <w:bookmarkEnd w:id="5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 Описание ГЕРБА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shd w:fill="FFFFFF" w:val="clear"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         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2.1. В червленом поле укороченный серебряный столб, обремененный по центру червленой пятиконечной звездой и сопровождаемый по краям в столб шестью золотыми пятиконечными звездами (3,3). В червленой главе две серебряные казачьи шашки накрест рукоятями вверх, лезвиями вниз,  без ножен с золотой  оплеткой рукоятей. Поверх  лезвий серебряный восьмиконечный крест в золотом трехлистном окладе. Щит увенчан муниципальной короной установленного образца.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 xml:space="preserve">        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2.2. 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Червленый(красный) цвет герба означает - символ храбрости, мужества и неустрашимости, силы, доблести,  а семь звезд, обозначают  количество  хуторов  сельского поселения. Шесть из них  равнозначных, золотистого цвета,  седьмой  в центре серебристого поля -  красного, обозначающего  главенство, центр.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        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Обнаженные, серебристого цвета шашки  на гербе служат символом  казачества,  и исторические особенности территории поселения  отражены в перекрещении  шашек  с рукоятями, направленными  вверх. Они олицетворяют   мирный дух, но при этом постоянную готовность  защитить свой дом и землю,  отразить   нападки врага,  победоносную казачью доблесть, проявленную во многих битвах и войнах, а также верность в служении своей Отчизне.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     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Следующим элементом герба, передающим культурно-исторические особенности является православный 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восьмиконечный крест серебряного цвета в золотом трехлистном окладе,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 символизирующий веру, как основу традиционного мировоззрения жителей  хуторов поселения,  передаваемого из поколения в поколение.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  <w:highlight w:val="white"/>
        </w:rPr>
        <w:t>       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Серебряный (белый) цвет (серебро – благородный материал) олицетворяет чистоту, непорочность, милосердие, правдивость, надежду, благородство, искренность, чистосердечность, миролюбие. И изображенные   на гербе  серебренного цвета крест и  перекрещенные казачьи шашки   подтверждают  миролюбие, благородство, чистосердечность, искренность   жителей.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120" w:right="0" w:hanging="12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6" w:name="bookmark8"/>
      <w:bookmarkEnd w:id="6"/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3. Порядок воспроизведения ГЕРБА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статьи 2 настоящего Положения. Воспроизведение ГЕРБА допускается в многоцветном и одноцветном вариантах.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3.2.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7" w:name="bookmark9"/>
      <w:bookmarkEnd w:id="7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4. Порядок официального использования ГЕРБА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4.1. ГЕРБ муниципального образования помещается: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зданиях органов местного самоуправления;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залах заседаний органов местного самоуправления;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рабочих кабинетах главы Пронинского сельского поселения - Председателя Пронинского сельского Совета, администрации Пронинского сельского поселения, выборных и назначаемых должностных лиц местного самоуправления.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4.2. ГЕРБ помещается на бланках: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Пронинского сельского Совета;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главы Пронинского сельского поселения - Председателя Пронинского сельского совета;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администрации Пронинского сельского поселения;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иных выборных и назначаемых должностных лиц местного самоуправления.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4.3. ГЕРБ воспроизводится на удостоверениях лиц, осуществляющих службу на муниципальных должностях в органах местного самоуправления, муниципальных служащих, депутатов сельского совета;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4.4. ГЕРБ помещается: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печатях органов местного самоуправления;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официальных изданиях органов местного самоуправления.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4.5. ГЕРБ может помещаться на: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наградах и памятных знаках муниципального образования;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должностных знаках главы Пронинского сельского поселения - Председателя Пронинского сельского Совета, депутатов Пронинского сельского Совета, муниципальных служащих и работников органов местного самоуправления;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указателях при въезде на территорию Пронинского сельского поселения;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объектах движимого и недвижимого имущества, транспортных средствах, находящихся в муниципальной собственности;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4.6. Допускается размещение ГЕРБА на: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грамотах, приглашениях, визитных карточках главы Пронинского сельского поселения – Председателя Пронинского сельского Совета, главы администрации Пронинского сельского поселения, иных должностных лиц органов местного самоуправления, депутатов сельского совета.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  Пронинском сельском поселении или непосредственно связанных с Пронинским сельским поселением  по согласованию с главой Пронинского сельского поселения - Председателем Пронинского сельского Совета.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размещении ГЕРБА и герба Волгоградской области, ГЕРБ располагается справа от герба Волгоградской области (с точки зрения стоящего лицом к гербам).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размещении ГЕРБА, Государственного герба Российской Федерации и герба Волгоградской области, Государственный герб Российской Федерации располагается в центре, герб Волгоградской области - слева от центра, а ГЕРБ - справа от центра (с точки зрения стоящего лицом к гербам).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Волгоградской области.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Волгоградской области (или герба иного субъекта Российской Федерации).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4.9. Иные случаи использования ГЕРБА устанавливаются Главой Пронинского сельского поселения - Председателем  Пронинского сельского Совета.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8" w:name="bookmark10"/>
      <w:bookmarkEnd w:id="8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12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5. Ответственность за нарушение настоящего Положения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9" w:name="bookmark11"/>
      <w:bookmarkEnd w:id="9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6. Заключительные положения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6.1. Все права на ГЕРБ принадлежат органам местного самоуправления Пронинского сельского поселения.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6.2. Контроль за исполнением требований настоящего Положения возлагается на главу  Пронинского сельского поселения - Председателя Пронинского сельского Совета.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6.3. Настоящее Положение вступает в силу со дня его официального опубликования.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1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 Положению о гербе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Пронинского сельского поселения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Герб Пронинского сельского поселения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drawing>
          <wp:inline distT="0" distB="0" distL="0" distR="0">
            <wp:extent cx="2762250" cy="43243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2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10" w:name="bookmark12"/>
      <w:bookmarkEnd w:id="10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ПОЛОЖЕНИЕ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11" w:name="bookmark13"/>
      <w:bookmarkEnd w:id="11"/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 флаге Пронинского сельского поселения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Настоящим положением устанавливается флаг  Пронинского сельского поселения, его описание и порядок официального использования.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12" w:name="bookmark14"/>
      <w:bookmarkEnd w:id="12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 Общие положения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1.1. Флаг  Пронинского сельского поселения (далее - ФЛАГ) является официальным символом  Пронинского сельского поселения.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1.2. Положение о ФЛАГЕ и рисунок ФЛАГА хранятся в Пронинском сельском Совете и доступны для ознакомления всем заинтересованным лицам.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13" w:name="bookmark15"/>
      <w:bookmarkEnd w:id="13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 Описание ФЛАГА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shd w:fill="FFFFFF" w:val="clear"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         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2.1.  Прямоугольное полотнище с отношением ширины к длине 2:3, воспроизводящее композицию герба Пронинского  сельского поселения  в красном, белом и желтом цветах.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Флаг Пронинского сельского поселения  разработан на основе символики герба  Пронинского сельского поселения, в этой связи описание символики флага соответствует описанию символики герба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14" w:name="bookmark16"/>
      <w:bookmarkEnd w:id="14"/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3. Порядок воспроизведения ФЛАГА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15" w:name="bookmark17"/>
      <w:bookmarkEnd w:id="15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4. Порядок официального использования ФЛАГА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4.1. ФЛАГ поднят постоянно: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зданиях органов местного самоуправления;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4.2. ФЛАГ установлен постоянно: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залах заседаний  Пронинского сельского поселения,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рабочих кабинетах главы Пронинского сельского поселения, администрации Пронинского сельского поселения, выборных и назначаемых должностных лиц местного самоуправления.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4.3. ФЛАГ может: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Пронинское сельское поселение;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Пронинское сельское поселение.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ФЛАГ или его изображение может: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размещаться на транспортных средствах главы Пронинского сельского поселения - Председателя Пронинского сельского Совета, главы администрации Пронинского сельского поселения, иных выборных должностных лиц местного самоуправления;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размещаться на транспортных средствах, находящихся в муниципальной собственности.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4.4. ФЛАГ поднимается (устанавливается):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дни государственных праздников - наряду с Государственным флагом Российской Федерации и флагом Волгоградской области;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время официальных церемоний и других торжественных мероприятий, проводимых органами местного самоуправления.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подъеме (размещении) ФЛАГА и флага Волгоградской области, ФЛАГ располагается справа от флага Волгоградской области (с точки зрения стоящего лицом к флагам).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подъеме (размещении) ФЛАГА, Государственного флага Российской Федерации и флага Волгоградской области,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Волгоградской области, слева от Государственного флага Российской Федерации располагается ФЛАГ; справа от флага Волгоградской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Волгоградской области (или флага иного субъекта Российской Федерации).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Волгоградской области (или флага иного субъекта Российской Федерации).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4.9. ФЛАГ или его изображение могут быть использованы в качестве элемента или геральдической основы: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администрация Пронинского сельского поселения сельское поселение;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наград администрации Пронинского сельского поселения;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должностных и отличительных знаках главы Пронинского сельского поселения - Председателя Пронинского сельского совета, депутатов Пронинского сельского Совета Волгоградской области, выборных и назначаемых должностных лиц, сотрудников местного самоуправления и его подразделений.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4.10. ФЛАГ может быть поднят (установлен) постоянно или временно: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памятных, мемориальных и значимых местах расположенных на территории Пронинского сельского поселения;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местах массовых собраний жителей Пронинского сельского поселения;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учреждениях дошкольного воспитания и учреждениях среднего образования (средних школах).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4.11. Допускается размещение ФЛАГА или его изображения на: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грамотах, приглашениях, визитных карточках главы  Пронинского сельского поселения – Председателя Пронинского сельского Совета, главы администрации  Пронинского сельского поселения иных должностных лиц органов местного самоуправления, депутатов Пронинского сельского совета Волгоградской области.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Пронинском сельском поселении или непосредственно связанных с администрацией Пронинского сельского поселения.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4.12. Иные случаи использования ФЛАГА устанавливаются Главой Пронинского сельского поселения - Председателем Пронинского сельского Совета.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16" w:name="bookmark18"/>
      <w:bookmarkEnd w:id="16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5. Ответственность за нарушение настоящего Положения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bookmarkStart w:id="17" w:name="bookmark19"/>
      <w:bookmarkEnd w:id="17"/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center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6. Заключительные положения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6.1. Все права на ФЛАГ принадлежит органам местного самоуправления Пронинского сельского поселения.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6.2. Контроль за исполнением требований настоящего Положения возлагается на главу  Пронинского сельского поселения - Председателя Пронинского сельского совета.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6.3. Настоящее Положение вступает в силу со дня его официального опубликования.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 Положению о флаге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Пронинского сельского поселения</w:t>
      </w:r>
    </w:p>
    <w:p>
      <w:pPr>
        <w:pStyle w:val="Style16"/>
        <w:widowControl/>
        <w:bidi w:val="0"/>
        <w:spacing w:before="0" w:after="0"/>
        <w:ind w:left="0" w:right="0" w:firstLine="555"/>
        <w:jc w:val="righ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Цветное изображение флага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before="0" w:after="0"/>
        <w:ind w:left="0" w:right="0" w:firstLine="555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           </w:t>
      </w: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drawing>
          <wp:inline distT="0" distB="0" distL="0" distR="0">
            <wp:extent cx="5143500" cy="35433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before="0" w:after="140"/>
        <w:ind w:left="0" w:right="0" w:firstLine="555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haracter">
                  <wp:align>left</wp:align>
                </wp:positionH>
                <wp:positionV relativeFrom="line">
                  <wp:posOffset>635</wp:posOffset>
                </wp:positionV>
                <wp:extent cx="304800" cy="304800"/>
                <wp:effectExtent l="0" t="0" r="0" b="0"/>
                <wp:wrapNone/>
                <wp:docPr id="3" name="searchSelectedButtonOute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bidi w:val="0"/>
                              <w:spacing w:lineRule="auto" w:line="276" w:before="0" w:after="1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pt;height:24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bidi w:val="0"/>
                        <w:spacing w:lineRule="auto" w:line="276" w:before="0" w:after="14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-minjust.ru:8080/bigs/showDocument.html?id=96E20C02-1B12-465A-B64C-24AA92270007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LibreOffice/6.4.6.2$Windows_X86_64 LibreOffice_project/0ce51a4fd21bff07a5c061082cc82c5ed232f115</Application>
  <Pages>10</Pages>
  <Words>2114</Words>
  <Characters>16152</Characters>
  <CharactersWithSpaces>18456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2021-02-17T16:08:24Z</dcterms:created>
  <dc:creator/>
  <dc:description/>
  <dc:language>ru-RU</dc:language>
  <cp:lastModifiedBy/>
  <dcterms:modified xsi:type="dcterms:W3CDTF">2021-02-17T16:10:20Z</dcterms:modified>
  <cp:revision>1</cp:revision>
  <dc:subject/>
  <dc:title/>
</cp:coreProperties>
</file>