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FE" w:rsidRDefault="00AB6BAF" w:rsidP="00033407">
      <w:pPr>
        <w:rPr>
          <w:rFonts w:ascii="Caxaacad" w:hAnsi="Caxaacad"/>
          <w:lang w:val="sah-RU"/>
        </w:rPr>
      </w:pPr>
      <w:r w:rsidRPr="00AB6BA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55pt;margin-top:-6.15pt;width:180pt;height:89.05pt;z-index:251657216" o:allowincell="f" filled="f" stroked="f">
            <v:textbox style="mso-next-textbox:#_x0000_s1027">
              <w:txbxContent>
                <w:p w:rsidR="00F058E8" w:rsidRPr="00AC66DD" w:rsidRDefault="00F058E8" w:rsidP="00F058E8">
                  <w:pPr>
                    <w:jc w:val="center"/>
                    <w:rPr>
                      <w:b/>
                      <w:sz w:val="16"/>
                    </w:rPr>
                  </w:pPr>
                  <w:r w:rsidRPr="00AC66DD">
                    <w:rPr>
                      <w:b/>
                      <w:sz w:val="16"/>
                    </w:rPr>
                    <w:t>САХА РЕСПУБЛИКАТА</w:t>
                  </w:r>
                </w:p>
                <w:p w:rsidR="00F058E8" w:rsidRPr="00AC66DD" w:rsidRDefault="00817EDB" w:rsidP="00F058E8">
                  <w:pPr>
                    <w:jc w:val="center"/>
                    <w:rPr>
                      <w:b/>
                      <w:sz w:val="16"/>
                      <w:lang w:val="sah-RU"/>
                    </w:rPr>
                  </w:pPr>
                  <w:r>
                    <w:rPr>
                      <w:b/>
                      <w:sz w:val="16"/>
                    </w:rPr>
                    <w:t>“ТААТТА УЛУУ</w:t>
                  </w:r>
                  <w:r>
                    <w:rPr>
                      <w:b/>
                      <w:sz w:val="16"/>
                      <w:lang w:val="sah-RU"/>
                    </w:rPr>
                    <w:t>Һ</w:t>
                  </w:r>
                  <w:r w:rsidR="00AC66DD">
                    <w:rPr>
                      <w:b/>
                      <w:sz w:val="16"/>
                    </w:rPr>
                    <w:t>А” М</w:t>
                  </w:r>
                  <w:r w:rsidR="00AC66DD">
                    <w:rPr>
                      <w:b/>
                      <w:sz w:val="16"/>
                      <w:lang w:val="sah-RU"/>
                    </w:rPr>
                    <w:t>О</w:t>
                  </w:r>
                </w:p>
                <w:p w:rsidR="00F058E8" w:rsidRPr="00AC66DD" w:rsidRDefault="00AC66DD" w:rsidP="00F058E8">
                  <w:pPr>
                    <w:jc w:val="center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«БААЙА</w:t>
                  </w:r>
                  <w:r>
                    <w:rPr>
                      <w:b/>
                      <w:sz w:val="16"/>
                      <w:lang w:val="sah-RU"/>
                    </w:rPr>
                    <w:t>Ҕ</w:t>
                  </w:r>
                  <w:r>
                    <w:rPr>
                      <w:b/>
                      <w:sz w:val="16"/>
                    </w:rPr>
                    <w:t>А НЭ</w:t>
                  </w:r>
                  <w:r>
                    <w:rPr>
                      <w:b/>
                      <w:sz w:val="16"/>
                      <w:lang w:val="sah-RU"/>
                    </w:rPr>
                    <w:t>Һ</w:t>
                  </w:r>
                  <w:r w:rsidR="00F058E8" w:rsidRPr="00AC66DD">
                    <w:rPr>
                      <w:b/>
                      <w:sz w:val="16"/>
                    </w:rPr>
                    <w:t>ИЛИЭГЭ»</w:t>
                  </w:r>
                  <w:r w:rsidR="00550825">
                    <w:rPr>
                      <w:b/>
                      <w:sz w:val="16"/>
                    </w:rPr>
                    <w:t xml:space="preserve"> МТ</w:t>
                  </w:r>
                </w:p>
                <w:p w:rsidR="00F058E8" w:rsidRPr="00550825" w:rsidRDefault="00550825" w:rsidP="00F058E8">
                  <w:pPr>
                    <w:pStyle w:val="6"/>
                    <w:rPr>
                      <w:rFonts w:ascii="Times New Roman" w:hAnsi="Times New Roman"/>
                      <w:lang w:val="sah-RU"/>
                    </w:rPr>
                  </w:pPr>
                  <w:r>
                    <w:rPr>
                      <w:rFonts w:ascii="Times New Roman" w:hAnsi="Times New Roman"/>
                      <w:lang w:val="sah-RU"/>
                    </w:rPr>
                    <w:t>ДЕПУТАТТАРЫН СЭБИЭТЭ</w:t>
                  </w:r>
                </w:p>
                <w:p w:rsidR="00817EDB" w:rsidRPr="00817EDB" w:rsidRDefault="00817EDB" w:rsidP="00817EDB">
                  <w:pPr>
                    <w:jc w:val="center"/>
                    <w:rPr>
                      <w:lang w:val="sah-RU"/>
                    </w:rPr>
                  </w:pPr>
                  <w:r>
                    <w:rPr>
                      <w:lang w:val="sah-RU"/>
                    </w:rPr>
                    <w:t>БЫҺААРЫЫ</w:t>
                  </w:r>
                </w:p>
                <w:p w:rsidR="00F058E8" w:rsidRPr="002D23AE" w:rsidRDefault="00F058E8" w:rsidP="00F058E8">
                  <w:pPr>
                    <w:jc w:val="center"/>
                    <w:rPr>
                      <w:sz w:val="18"/>
                      <w:lang w:val="sah-RU"/>
                    </w:rPr>
                  </w:pPr>
                  <w:r w:rsidRPr="00AC66DD">
                    <w:rPr>
                      <w:sz w:val="18"/>
                    </w:rPr>
                    <w:t>678653, Томтор с</w:t>
                  </w:r>
                  <w:r w:rsidR="002D23AE">
                    <w:rPr>
                      <w:sz w:val="18"/>
                    </w:rPr>
                    <w:t>, Байаҕантай уул</w:t>
                  </w:r>
                  <w:r w:rsidR="002D23AE">
                    <w:rPr>
                      <w:sz w:val="18"/>
                      <w:lang w:val="sah-RU"/>
                    </w:rPr>
                    <w:t>,</w:t>
                  </w:r>
                  <w:r w:rsidR="002D23AE">
                    <w:rPr>
                      <w:sz w:val="18"/>
                    </w:rPr>
                    <w:t xml:space="preserve"> 16</w:t>
                  </w:r>
                </w:p>
                <w:p w:rsidR="00F058E8" w:rsidRPr="00AC66DD" w:rsidRDefault="00F058E8" w:rsidP="00F058E8">
                  <w:pPr>
                    <w:jc w:val="center"/>
                    <w:rPr>
                      <w:sz w:val="18"/>
                      <w:lang w:val="sah-RU"/>
                    </w:rPr>
                  </w:pPr>
                  <w:r w:rsidRPr="00AC66DD">
                    <w:rPr>
                      <w:sz w:val="18"/>
                    </w:rPr>
                    <w:t>тел</w:t>
                  </w:r>
                  <w:r w:rsidR="009211FF">
                    <w:rPr>
                      <w:sz w:val="18"/>
                      <w:lang w:val="en-US"/>
                    </w:rPr>
                    <w:t>: (</w:t>
                  </w:r>
                  <w:r w:rsidR="009211FF" w:rsidRPr="002D23AE">
                    <w:rPr>
                      <w:sz w:val="18"/>
                      <w:lang w:val="en-US"/>
                    </w:rPr>
                    <w:t>411</w:t>
                  </w:r>
                  <w:r w:rsidRPr="00AC66DD">
                    <w:rPr>
                      <w:sz w:val="18"/>
                      <w:lang w:val="en-US"/>
                    </w:rPr>
                    <w:t>52) 23-833, 23-819</w:t>
                  </w:r>
                </w:p>
                <w:p w:rsidR="00B8601D" w:rsidRPr="00AC66DD" w:rsidRDefault="00B8601D" w:rsidP="00F058E8">
                  <w:pPr>
                    <w:jc w:val="center"/>
                    <w:rPr>
                      <w:sz w:val="18"/>
                      <w:lang w:val="en-US"/>
                    </w:rPr>
                  </w:pPr>
                  <w:r w:rsidRPr="00AC66DD">
                    <w:rPr>
                      <w:sz w:val="18"/>
                      <w:lang w:val="en-US"/>
                    </w:rPr>
                    <w:t xml:space="preserve">e-mail: adm_baajaga@mail.ru </w:t>
                  </w:r>
                </w:p>
              </w:txbxContent>
            </v:textbox>
          </v:shape>
        </w:pict>
      </w:r>
      <w:r w:rsidRPr="00AB6BAF">
        <w:pict>
          <v:shape id="_x0000_s1028" type="#_x0000_t202" style="position:absolute;margin-left:321.2pt;margin-top:-6.15pt;width:201.6pt;height:89.05pt;z-index:251658240" o:allowincell="f" stroked="f">
            <v:textbox style="mso-next-textbox:#_x0000_s1028">
              <w:txbxContent>
                <w:p w:rsidR="00F058E8" w:rsidRPr="00AC66DD" w:rsidRDefault="00F058E8" w:rsidP="00F058E8">
                  <w:pPr>
                    <w:jc w:val="center"/>
                    <w:rPr>
                      <w:b/>
                      <w:sz w:val="16"/>
                    </w:rPr>
                  </w:pPr>
                  <w:r w:rsidRPr="00AC66DD">
                    <w:rPr>
                      <w:b/>
                      <w:sz w:val="16"/>
                    </w:rPr>
                    <w:t>РЕСПУБЛИКА САХА (ЯКУТИЯ)</w:t>
                  </w:r>
                </w:p>
                <w:p w:rsidR="00F058E8" w:rsidRPr="00AC66DD" w:rsidRDefault="00F058E8" w:rsidP="00F058E8">
                  <w:pPr>
                    <w:jc w:val="center"/>
                    <w:rPr>
                      <w:b/>
                      <w:sz w:val="16"/>
                    </w:rPr>
                  </w:pPr>
                  <w:r w:rsidRPr="00AC66DD">
                    <w:rPr>
                      <w:b/>
                      <w:sz w:val="16"/>
                    </w:rPr>
                    <w:t>МР “ТАТТИНСКИЙ УЛУС”</w:t>
                  </w:r>
                </w:p>
                <w:p w:rsidR="00F058E8" w:rsidRPr="00550825" w:rsidRDefault="00550825" w:rsidP="00F058E8">
                  <w:pPr>
                    <w:jc w:val="center"/>
                    <w:rPr>
                      <w:b/>
                      <w:sz w:val="16"/>
                      <w:lang w:val="sah-RU"/>
                    </w:rPr>
                  </w:pPr>
                  <w:r>
                    <w:rPr>
                      <w:b/>
                      <w:sz w:val="16"/>
                    </w:rPr>
                    <w:t>НАСЛЕЖНЫЙ СОВЕТ</w:t>
                  </w:r>
                  <w:r>
                    <w:rPr>
                      <w:b/>
                      <w:sz w:val="16"/>
                      <w:lang w:val="sah-RU"/>
                    </w:rPr>
                    <w:t xml:space="preserve"> ДЕПУТАТОВ</w:t>
                  </w:r>
                </w:p>
                <w:p w:rsidR="00F058E8" w:rsidRDefault="00550825" w:rsidP="00F058E8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МО </w:t>
                  </w:r>
                  <w:r w:rsidR="00F058E8" w:rsidRPr="00AC66DD">
                    <w:rPr>
                      <w:b/>
                      <w:sz w:val="16"/>
                    </w:rPr>
                    <w:t>«БАЯГИНСКИЙ НАСЛЕГ»</w:t>
                  </w:r>
                </w:p>
                <w:p w:rsidR="00817EDB" w:rsidRPr="00AC66DD" w:rsidRDefault="00817EDB" w:rsidP="00F058E8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16"/>
                    </w:rPr>
                    <w:t>РЕШЕНИЕ</w:t>
                  </w:r>
                </w:p>
                <w:p w:rsidR="00F058E8" w:rsidRPr="00AC66DD" w:rsidRDefault="00F058E8" w:rsidP="00F058E8">
                  <w:pPr>
                    <w:jc w:val="center"/>
                    <w:rPr>
                      <w:sz w:val="18"/>
                    </w:rPr>
                  </w:pPr>
                  <w:r w:rsidRPr="00AC66DD">
                    <w:rPr>
                      <w:sz w:val="18"/>
                    </w:rPr>
                    <w:t>678653, с. Томтор</w:t>
                  </w:r>
                  <w:r w:rsidR="00E63C42">
                    <w:rPr>
                      <w:sz w:val="18"/>
                    </w:rPr>
                    <w:t>, ул. Баягантайская, 16</w:t>
                  </w:r>
                </w:p>
                <w:p w:rsidR="00F058E8" w:rsidRPr="00265380" w:rsidRDefault="00F058E8" w:rsidP="00F058E8">
                  <w:pPr>
                    <w:jc w:val="center"/>
                    <w:rPr>
                      <w:sz w:val="18"/>
                      <w:lang w:val="en-US"/>
                    </w:rPr>
                  </w:pPr>
                  <w:r w:rsidRPr="00AC66DD">
                    <w:rPr>
                      <w:sz w:val="18"/>
                    </w:rPr>
                    <w:t>тел</w:t>
                  </w:r>
                  <w:r w:rsidR="009211FF" w:rsidRPr="00265380">
                    <w:rPr>
                      <w:sz w:val="18"/>
                      <w:lang w:val="en-US"/>
                    </w:rPr>
                    <w:t>: (411</w:t>
                  </w:r>
                  <w:r w:rsidRPr="00265380">
                    <w:rPr>
                      <w:sz w:val="18"/>
                      <w:lang w:val="en-US"/>
                    </w:rPr>
                    <w:t>52) 23-833, 23-819</w:t>
                  </w:r>
                </w:p>
                <w:p w:rsidR="00B8601D" w:rsidRPr="00966BCA" w:rsidRDefault="00B8601D" w:rsidP="00B8601D">
                  <w:pPr>
                    <w:jc w:val="center"/>
                    <w:rPr>
                      <w:sz w:val="18"/>
                      <w:lang w:val="en-US"/>
                    </w:rPr>
                  </w:pPr>
                  <w:r w:rsidRPr="00AC66DD">
                    <w:rPr>
                      <w:sz w:val="18"/>
                      <w:lang w:val="en-US"/>
                    </w:rPr>
                    <w:t>e</w:t>
                  </w:r>
                  <w:r w:rsidRPr="00966BCA">
                    <w:rPr>
                      <w:sz w:val="18"/>
                      <w:lang w:val="en-US"/>
                    </w:rPr>
                    <w:t>-</w:t>
                  </w:r>
                  <w:r w:rsidRPr="00AC66DD">
                    <w:rPr>
                      <w:sz w:val="18"/>
                      <w:lang w:val="en-US"/>
                    </w:rPr>
                    <w:t>mail</w:t>
                  </w:r>
                  <w:r w:rsidRPr="00966BCA">
                    <w:rPr>
                      <w:sz w:val="18"/>
                      <w:lang w:val="en-US"/>
                    </w:rPr>
                    <w:t xml:space="preserve">: </w:t>
                  </w:r>
                  <w:r w:rsidRPr="00AC66DD">
                    <w:rPr>
                      <w:sz w:val="18"/>
                      <w:lang w:val="en-US"/>
                    </w:rPr>
                    <w:t>adm</w:t>
                  </w:r>
                  <w:r w:rsidRPr="00966BCA">
                    <w:rPr>
                      <w:sz w:val="18"/>
                      <w:lang w:val="en-US"/>
                    </w:rPr>
                    <w:t>_</w:t>
                  </w:r>
                  <w:r w:rsidRPr="00AC66DD">
                    <w:rPr>
                      <w:sz w:val="18"/>
                      <w:lang w:val="en-US"/>
                    </w:rPr>
                    <w:t>baajaga</w:t>
                  </w:r>
                  <w:r w:rsidRPr="00966BCA">
                    <w:rPr>
                      <w:sz w:val="18"/>
                      <w:lang w:val="en-US"/>
                    </w:rPr>
                    <w:t>@</w:t>
                  </w:r>
                  <w:r w:rsidRPr="00AC66DD">
                    <w:rPr>
                      <w:sz w:val="18"/>
                      <w:lang w:val="en-US"/>
                    </w:rPr>
                    <w:t>mail</w:t>
                  </w:r>
                  <w:r w:rsidRPr="00966BCA">
                    <w:rPr>
                      <w:sz w:val="18"/>
                      <w:lang w:val="en-US"/>
                    </w:rPr>
                    <w:t>.</w:t>
                  </w:r>
                  <w:r w:rsidRPr="00AC66DD">
                    <w:rPr>
                      <w:sz w:val="18"/>
                      <w:lang w:val="en-US"/>
                    </w:rPr>
                    <w:t>ru</w:t>
                  </w:r>
                  <w:r w:rsidRPr="00966BCA">
                    <w:rPr>
                      <w:sz w:val="18"/>
                      <w:lang w:val="en-US"/>
                    </w:rPr>
                    <w:t xml:space="preserve"> </w:t>
                  </w:r>
                </w:p>
                <w:p w:rsidR="00B8601D" w:rsidRPr="00966BCA" w:rsidRDefault="00B8601D" w:rsidP="00F058E8">
                  <w:pPr>
                    <w:jc w:val="center"/>
                    <w:rPr>
                      <w:rFonts w:ascii="Times Sakha" w:hAnsi="Times Sakha"/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  <w:r w:rsidR="00D14C3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-96520</wp:posOffset>
            </wp:positionV>
            <wp:extent cx="952500" cy="948055"/>
            <wp:effectExtent l="19050" t="0" r="0" b="0"/>
            <wp:wrapSquare wrapText="bothSides"/>
            <wp:docPr id="10" name="Рисунок 10" descr="гер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8E8">
        <w:rPr>
          <w:rFonts w:ascii="Caxaacad" w:hAnsi="Caxaacad"/>
        </w:rPr>
        <w:t xml:space="preserve">   </w:t>
      </w:r>
    </w:p>
    <w:p w:rsidR="00B8601D" w:rsidRDefault="00B8601D" w:rsidP="00033407">
      <w:pPr>
        <w:rPr>
          <w:rFonts w:ascii="Caxaacad" w:hAnsi="Caxaacad"/>
          <w:lang w:val="sah-RU"/>
        </w:rPr>
      </w:pPr>
    </w:p>
    <w:p w:rsidR="00B8601D" w:rsidRDefault="00B8601D" w:rsidP="00033407">
      <w:pPr>
        <w:rPr>
          <w:rFonts w:ascii="Caxaacad" w:hAnsi="Caxaacad"/>
          <w:lang w:val="sah-RU"/>
        </w:rPr>
      </w:pPr>
    </w:p>
    <w:p w:rsidR="00B8601D" w:rsidRDefault="00B8601D" w:rsidP="00033407">
      <w:pPr>
        <w:rPr>
          <w:rFonts w:ascii="Caxaacad" w:hAnsi="Caxaacad"/>
          <w:lang w:val="sah-RU"/>
        </w:rPr>
      </w:pPr>
    </w:p>
    <w:p w:rsidR="00B8601D" w:rsidRPr="00D14C3A" w:rsidRDefault="00B8601D" w:rsidP="00033407">
      <w:pPr>
        <w:rPr>
          <w:rFonts w:ascii="Caxaacad" w:hAnsi="Caxaacad"/>
        </w:rPr>
      </w:pPr>
    </w:p>
    <w:p w:rsidR="00B8601D" w:rsidRPr="00D14C3A" w:rsidRDefault="00B8601D" w:rsidP="00033407">
      <w:pPr>
        <w:rPr>
          <w:rFonts w:ascii="Caxaacad" w:hAnsi="Caxaacad"/>
        </w:rPr>
      </w:pPr>
    </w:p>
    <w:p w:rsidR="00B8601D" w:rsidRPr="00B8601D" w:rsidRDefault="00B8601D" w:rsidP="00033407">
      <w:pPr>
        <w:rPr>
          <w:rFonts w:ascii="Caxaacad" w:hAnsi="Caxaacad"/>
          <w:lang w:val="sah-RU"/>
        </w:rPr>
      </w:pPr>
    </w:p>
    <w:p w:rsidR="00E765EC" w:rsidRDefault="00AB6BAF" w:rsidP="00033407">
      <w:pPr>
        <w:rPr>
          <w:rFonts w:ascii="Caxaacad" w:hAnsi="Caxaacad"/>
        </w:rPr>
      </w:pPr>
      <w:r w:rsidRPr="00AB6BAF">
        <w:pict>
          <v:line id="_x0000_s1029" style="position:absolute;z-index:251659264" from="6.5pt,5.55pt" to="517.7pt,5.55pt" strokeweight="3pt">
            <v:stroke linestyle="thickThin"/>
          </v:line>
        </w:pict>
      </w:r>
    </w:p>
    <w:p w:rsidR="00697342" w:rsidRDefault="00697342" w:rsidP="008D1EF6">
      <w:pPr>
        <w:jc w:val="both"/>
        <w:rPr>
          <w:rFonts w:ascii="Times Sakha" w:hAnsi="Times Sakha"/>
          <w:sz w:val="24"/>
          <w:szCs w:val="24"/>
        </w:rPr>
      </w:pPr>
    </w:p>
    <w:p w:rsidR="00624FFD" w:rsidRDefault="00624FFD" w:rsidP="00265380">
      <w:pPr>
        <w:jc w:val="both"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>“17” декаб</w:t>
      </w:r>
      <w:r w:rsidR="00265380">
        <w:rPr>
          <w:sz w:val="24"/>
          <w:szCs w:val="24"/>
          <w:lang w:val="sah-RU"/>
        </w:rPr>
        <w:t>ря</w:t>
      </w:r>
      <w:r w:rsidR="00973FA1">
        <w:rPr>
          <w:sz w:val="24"/>
          <w:szCs w:val="24"/>
          <w:lang w:val="sah-RU"/>
        </w:rPr>
        <w:t xml:space="preserve"> 2019</w:t>
      </w:r>
      <w:r w:rsidR="00265380" w:rsidRPr="008418F3">
        <w:rPr>
          <w:sz w:val="24"/>
          <w:szCs w:val="24"/>
          <w:lang w:val="sah-RU"/>
        </w:rPr>
        <w:t xml:space="preserve"> г.  </w:t>
      </w:r>
      <w:r w:rsidR="00265380">
        <w:rPr>
          <w:sz w:val="24"/>
          <w:szCs w:val="24"/>
          <w:lang w:val="sah-RU"/>
        </w:rPr>
        <w:t xml:space="preserve">                                                                                                          </w:t>
      </w:r>
    </w:p>
    <w:p w:rsidR="00624FFD" w:rsidRDefault="00624FFD" w:rsidP="00624FFD">
      <w:pPr>
        <w:jc w:val="center"/>
        <w:rPr>
          <w:sz w:val="24"/>
          <w:szCs w:val="24"/>
          <w:lang w:val="sah-RU"/>
        </w:rPr>
      </w:pPr>
    </w:p>
    <w:p w:rsidR="00265380" w:rsidRPr="008418F3" w:rsidRDefault="00624FFD" w:rsidP="00624FFD">
      <w:pPr>
        <w:jc w:val="center"/>
        <w:rPr>
          <w:b/>
          <w:sz w:val="24"/>
          <w:szCs w:val="24"/>
          <w:lang w:val="sah-RU"/>
        </w:rPr>
      </w:pPr>
      <w:r w:rsidRPr="00624FFD">
        <w:rPr>
          <w:b/>
          <w:sz w:val="24"/>
          <w:szCs w:val="24"/>
          <w:lang w:val="sah-RU"/>
        </w:rPr>
        <w:t>Р</w:t>
      </w:r>
      <w:r w:rsidR="00DE1761">
        <w:rPr>
          <w:b/>
          <w:sz w:val="24"/>
          <w:szCs w:val="24"/>
          <w:lang w:val="sah-RU"/>
        </w:rPr>
        <w:t xml:space="preserve">ЕШЕНИЕ </w:t>
      </w:r>
      <w:r w:rsidR="00973FA1">
        <w:rPr>
          <w:b/>
          <w:sz w:val="24"/>
          <w:szCs w:val="24"/>
          <w:lang w:val="sah-RU"/>
        </w:rPr>
        <w:t>№</w:t>
      </w:r>
      <w:r>
        <w:rPr>
          <w:b/>
          <w:sz w:val="24"/>
          <w:szCs w:val="24"/>
          <w:lang w:val="sah-RU"/>
        </w:rPr>
        <w:t xml:space="preserve"> 34</w:t>
      </w:r>
    </w:p>
    <w:p w:rsidR="00265380" w:rsidRPr="008418F3" w:rsidRDefault="00265380" w:rsidP="00265380">
      <w:pPr>
        <w:jc w:val="both"/>
        <w:rPr>
          <w:sz w:val="24"/>
          <w:szCs w:val="24"/>
          <w:lang w:val="sah-RU"/>
        </w:rPr>
      </w:pPr>
      <w:r w:rsidRPr="008418F3">
        <w:rPr>
          <w:sz w:val="24"/>
          <w:szCs w:val="24"/>
          <w:lang w:val="sah-RU"/>
        </w:rPr>
        <w:t xml:space="preserve">                                                                               </w:t>
      </w:r>
    </w:p>
    <w:p w:rsidR="00624FFD" w:rsidRDefault="00265380" w:rsidP="00265380">
      <w:pPr>
        <w:shd w:val="clear" w:color="auto" w:fill="FFFFFF"/>
        <w:ind w:firstLine="567"/>
        <w:jc w:val="center"/>
        <w:rPr>
          <w:b/>
          <w:color w:val="000000"/>
          <w:sz w:val="24"/>
          <w:szCs w:val="24"/>
        </w:rPr>
      </w:pPr>
      <w:r w:rsidRPr="008418F3">
        <w:rPr>
          <w:sz w:val="24"/>
          <w:szCs w:val="24"/>
          <w:lang w:val="sah-RU"/>
        </w:rPr>
        <w:t xml:space="preserve"> </w:t>
      </w:r>
      <w:r w:rsidR="00624FFD">
        <w:rPr>
          <w:b/>
          <w:color w:val="000000"/>
          <w:sz w:val="24"/>
          <w:szCs w:val="24"/>
        </w:rPr>
        <w:t>О  гербе и флаге</w:t>
      </w:r>
      <w:r w:rsidRPr="008418F3">
        <w:rPr>
          <w:b/>
          <w:color w:val="000000"/>
          <w:sz w:val="24"/>
          <w:szCs w:val="24"/>
        </w:rPr>
        <w:t xml:space="preserve"> муниципального образования «Баягинский наслег» </w:t>
      </w:r>
    </w:p>
    <w:p w:rsidR="00265380" w:rsidRPr="008418F3" w:rsidRDefault="00265380" w:rsidP="00265380">
      <w:pPr>
        <w:shd w:val="clear" w:color="auto" w:fill="FFFFFF"/>
        <w:ind w:firstLine="567"/>
        <w:jc w:val="center"/>
        <w:rPr>
          <w:b/>
          <w:color w:val="000000"/>
          <w:sz w:val="24"/>
          <w:szCs w:val="24"/>
        </w:rPr>
      </w:pPr>
      <w:r w:rsidRPr="008418F3">
        <w:rPr>
          <w:b/>
          <w:color w:val="000000"/>
          <w:sz w:val="24"/>
          <w:szCs w:val="24"/>
        </w:rPr>
        <w:t xml:space="preserve">Таттинского улуса </w:t>
      </w:r>
      <w:r w:rsidR="00624FFD">
        <w:rPr>
          <w:b/>
          <w:color w:val="000000"/>
          <w:sz w:val="24"/>
          <w:szCs w:val="24"/>
        </w:rPr>
        <w:t xml:space="preserve">(района) </w:t>
      </w:r>
      <w:r w:rsidRPr="008418F3">
        <w:rPr>
          <w:b/>
          <w:color w:val="000000"/>
          <w:sz w:val="24"/>
          <w:szCs w:val="24"/>
        </w:rPr>
        <w:t>Республики Саха (Якутия)</w:t>
      </w:r>
    </w:p>
    <w:p w:rsidR="00265380" w:rsidRPr="008418F3" w:rsidRDefault="00265380" w:rsidP="0026538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8418F3">
        <w:rPr>
          <w:b/>
          <w:bCs/>
          <w:color w:val="000000"/>
          <w:sz w:val="24"/>
          <w:szCs w:val="24"/>
        </w:rPr>
        <w:t> </w:t>
      </w:r>
    </w:p>
    <w:p w:rsidR="00265380" w:rsidRDefault="00265380" w:rsidP="0026538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8418F3">
        <w:rPr>
          <w:color w:val="000000"/>
          <w:sz w:val="24"/>
          <w:szCs w:val="24"/>
        </w:rPr>
        <w:t xml:space="preserve">          В соответствии со ст. 9 Федерального закона </w:t>
      </w:r>
      <w:r w:rsidR="00624FFD" w:rsidRPr="008418F3">
        <w:rPr>
          <w:color w:val="000000"/>
          <w:sz w:val="24"/>
          <w:szCs w:val="24"/>
        </w:rPr>
        <w:t xml:space="preserve">№ 131-ФЗ </w:t>
      </w:r>
      <w:r w:rsidRPr="008418F3">
        <w:rPr>
          <w:color w:val="000000"/>
          <w:sz w:val="24"/>
          <w:szCs w:val="24"/>
        </w:rPr>
        <w:t>от 06.10.2003 г. «Об общих принципах организации местного самоуправления в Российской Федерации»,</w:t>
      </w:r>
      <w:r w:rsidR="00624FFD">
        <w:rPr>
          <w:color w:val="000000"/>
          <w:sz w:val="24"/>
          <w:szCs w:val="24"/>
        </w:rPr>
        <w:t xml:space="preserve"> ст.28 Закона Республики Саха (Якутия) З№314-</w:t>
      </w:r>
      <w:r w:rsidR="00624FFD">
        <w:rPr>
          <w:color w:val="000000"/>
          <w:sz w:val="24"/>
          <w:szCs w:val="24"/>
          <w:lang w:val="en-US"/>
        </w:rPr>
        <w:t>III</w:t>
      </w:r>
      <w:r w:rsidR="00624FFD" w:rsidRPr="00624FFD">
        <w:rPr>
          <w:color w:val="000000"/>
          <w:sz w:val="24"/>
          <w:szCs w:val="24"/>
        </w:rPr>
        <w:t xml:space="preserve"> </w:t>
      </w:r>
      <w:r w:rsidR="00624FFD">
        <w:rPr>
          <w:color w:val="000000"/>
          <w:sz w:val="24"/>
          <w:szCs w:val="24"/>
        </w:rPr>
        <w:t>от 15.07.2004 "Об официальной символике в Республике Саха (Якутия)", ст. 4 Устава муниципального образования</w:t>
      </w:r>
      <w:r w:rsidRPr="008418F3">
        <w:rPr>
          <w:color w:val="000000"/>
          <w:sz w:val="24"/>
          <w:szCs w:val="24"/>
        </w:rPr>
        <w:t xml:space="preserve"> «Баягинский наслег» Таттинского улуса</w:t>
      </w:r>
      <w:r w:rsidR="00624FFD">
        <w:rPr>
          <w:color w:val="000000"/>
          <w:sz w:val="24"/>
          <w:szCs w:val="24"/>
        </w:rPr>
        <w:t xml:space="preserve"> (района) Республики Саха (Якутия)</w:t>
      </w:r>
      <w:r w:rsidRPr="008418F3">
        <w:rPr>
          <w:color w:val="000000"/>
          <w:sz w:val="24"/>
          <w:szCs w:val="24"/>
        </w:rPr>
        <w:t>,</w:t>
      </w:r>
      <w:r w:rsidR="004D37A1">
        <w:rPr>
          <w:color w:val="000000"/>
          <w:sz w:val="24"/>
          <w:szCs w:val="24"/>
        </w:rPr>
        <w:t xml:space="preserve"> </w:t>
      </w:r>
      <w:r w:rsidRPr="008418F3">
        <w:rPr>
          <w:color w:val="000000"/>
          <w:sz w:val="24"/>
          <w:szCs w:val="24"/>
        </w:rPr>
        <w:t xml:space="preserve"> наслежный Совет </w:t>
      </w:r>
      <w:r w:rsidR="00624FFD">
        <w:rPr>
          <w:color w:val="000000"/>
          <w:sz w:val="24"/>
          <w:szCs w:val="24"/>
        </w:rPr>
        <w:t xml:space="preserve">депутатов </w:t>
      </w:r>
      <w:r w:rsidRPr="008418F3">
        <w:rPr>
          <w:color w:val="000000"/>
          <w:sz w:val="24"/>
          <w:szCs w:val="24"/>
        </w:rPr>
        <w:t>МО "Баягинский наслег"</w:t>
      </w:r>
    </w:p>
    <w:p w:rsidR="00973FA1" w:rsidRPr="008418F3" w:rsidRDefault="00973FA1" w:rsidP="0026538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265380" w:rsidRDefault="00624FFD" w:rsidP="0026538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РЕШАЕТ</w:t>
      </w:r>
      <w:r w:rsidR="00265380" w:rsidRPr="008418F3">
        <w:rPr>
          <w:color w:val="000000"/>
          <w:sz w:val="24"/>
          <w:szCs w:val="24"/>
        </w:rPr>
        <w:t>:</w:t>
      </w:r>
    </w:p>
    <w:p w:rsidR="000C1D3D" w:rsidRDefault="000C1D3D" w:rsidP="0026538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265380" w:rsidRDefault="000C1D3D" w:rsidP="00624FF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624FFD">
        <w:rPr>
          <w:color w:val="000000"/>
          <w:sz w:val="24"/>
          <w:szCs w:val="24"/>
        </w:rPr>
        <w:t>Утвердить обоснование символики герба и описание флага муниципального образования "Баягинский наслег" Таттинского улуса (района) Республики Саха (Якутия) (приложение №1).</w:t>
      </w:r>
    </w:p>
    <w:p w:rsidR="00624FFD" w:rsidRDefault="00624FFD" w:rsidP="00624FF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Утвердить многоцветный и </w:t>
      </w:r>
      <w:r w:rsidR="00DE1761">
        <w:rPr>
          <w:color w:val="000000"/>
          <w:sz w:val="24"/>
          <w:szCs w:val="24"/>
        </w:rPr>
        <w:t>одноцветный рисунки герба и флага муниципального образования "Баягинский наслег" Таттинского улуса (района) Республики Саха (Якутия) (приложения №2 и №3).</w:t>
      </w:r>
    </w:p>
    <w:p w:rsidR="00DE1761" w:rsidRDefault="00DE1761" w:rsidP="00624FF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Утвердить положения о гербе и флаге муниципального образования "Баягинский наслег" Таттинского улуса (района) Республики Саха (Якутия) (приложения №4 и №5).</w:t>
      </w:r>
    </w:p>
    <w:p w:rsidR="00DE1761" w:rsidRDefault="00DE1761" w:rsidP="00624FF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Поручить Администрации муниципального образования направить необходимый пакет документов по гербу и флагу муниципального образования "Баягинский наслег" Таттинского улуса (района) Республики Саха (Якутия) в Геральдический совет при Президенте Российской Федерации на официальное рассмотрение и последующее внесение герба в Государственный геральдический регистр Российской Федерации.</w:t>
      </w:r>
    </w:p>
    <w:p w:rsidR="00DE1761" w:rsidRDefault="00DE1761" w:rsidP="00624FF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DE1761" w:rsidRDefault="00DE1761" w:rsidP="00624FF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DE1761" w:rsidRDefault="00DE1761" w:rsidP="00624FF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муниципального образования</w:t>
      </w:r>
    </w:p>
    <w:p w:rsidR="00DE1761" w:rsidRPr="008418F3" w:rsidRDefault="00DE1761" w:rsidP="00624FF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"Баягинский наслег":                                   Романов Роман Романович</w:t>
      </w:r>
    </w:p>
    <w:p w:rsidR="00265380" w:rsidRPr="008418F3" w:rsidRDefault="00265380" w:rsidP="0026538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8418F3">
        <w:rPr>
          <w:color w:val="000000"/>
          <w:sz w:val="24"/>
          <w:szCs w:val="24"/>
        </w:rPr>
        <w:t> </w:t>
      </w:r>
    </w:p>
    <w:p w:rsidR="00265380" w:rsidRPr="008418F3" w:rsidRDefault="00265380" w:rsidP="0026538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265380" w:rsidRDefault="00265380" w:rsidP="0026538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наслежного Совета</w:t>
      </w:r>
    </w:p>
    <w:p w:rsidR="00265380" w:rsidRPr="008418F3" w:rsidRDefault="00265380" w:rsidP="0026538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8418F3">
        <w:rPr>
          <w:color w:val="000000"/>
          <w:sz w:val="24"/>
          <w:szCs w:val="24"/>
        </w:rPr>
        <w:t xml:space="preserve"> МО «Баягинский наслег»:                      </w:t>
      </w:r>
      <w:r w:rsidR="00DE1761">
        <w:rPr>
          <w:color w:val="000000"/>
          <w:sz w:val="24"/>
          <w:szCs w:val="24"/>
        </w:rPr>
        <w:t>                 Романов Роман Романович</w:t>
      </w:r>
    </w:p>
    <w:p w:rsidR="00F64B4C" w:rsidRDefault="00F64B4C" w:rsidP="00F64B4C">
      <w:pPr>
        <w:jc w:val="both"/>
        <w:rPr>
          <w:sz w:val="24"/>
          <w:szCs w:val="24"/>
        </w:rPr>
      </w:pPr>
    </w:p>
    <w:p w:rsidR="00BC213D" w:rsidRDefault="00BC213D" w:rsidP="00F64B4C">
      <w:pPr>
        <w:jc w:val="both"/>
        <w:rPr>
          <w:sz w:val="24"/>
          <w:szCs w:val="24"/>
        </w:rPr>
      </w:pPr>
    </w:p>
    <w:p w:rsidR="00BC213D" w:rsidRDefault="00BC213D" w:rsidP="00F64B4C">
      <w:pPr>
        <w:jc w:val="both"/>
        <w:rPr>
          <w:sz w:val="24"/>
          <w:szCs w:val="24"/>
        </w:rPr>
      </w:pPr>
    </w:p>
    <w:p w:rsidR="00BC213D" w:rsidRDefault="00BC213D" w:rsidP="00F64B4C">
      <w:pPr>
        <w:jc w:val="both"/>
        <w:rPr>
          <w:sz w:val="24"/>
          <w:szCs w:val="24"/>
        </w:rPr>
      </w:pPr>
    </w:p>
    <w:p w:rsidR="00BC213D" w:rsidRDefault="00BC213D" w:rsidP="00F64B4C">
      <w:pPr>
        <w:jc w:val="both"/>
        <w:rPr>
          <w:sz w:val="24"/>
          <w:szCs w:val="24"/>
        </w:rPr>
      </w:pPr>
    </w:p>
    <w:p w:rsidR="00BC213D" w:rsidRDefault="00BC213D" w:rsidP="00F64B4C">
      <w:pPr>
        <w:jc w:val="both"/>
        <w:rPr>
          <w:sz w:val="24"/>
          <w:szCs w:val="24"/>
        </w:rPr>
      </w:pPr>
    </w:p>
    <w:p w:rsidR="00BC213D" w:rsidRDefault="00BC213D" w:rsidP="00F64B4C">
      <w:pPr>
        <w:jc w:val="both"/>
        <w:rPr>
          <w:sz w:val="24"/>
          <w:szCs w:val="24"/>
        </w:rPr>
      </w:pPr>
    </w:p>
    <w:p w:rsidR="00BC213D" w:rsidRDefault="00BC213D" w:rsidP="00F64B4C">
      <w:pPr>
        <w:jc w:val="both"/>
        <w:rPr>
          <w:sz w:val="24"/>
          <w:szCs w:val="24"/>
        </w:rPr>
      </w:pPr>
    </w:p>
    <w:p w:rsidR="00BC213D" w:rsidRDefault="00BC213D" w:rsidP="00BC213D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Приложение №1</w:t>
      </w:r>
    </w:p>
    <w:p w:rsidR="00BC213D" w:rsidRDefault="00BC213D" w:rsidP="00BC213D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к решению наслежного Совета</w:t>
      </w:r>
    </w:p>
    <w:p w:rsidR="00BC213D" w:rsidRDefault="00BC213D" w:rsidP="00BC213D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МО "Баягинский наслег"</w:t>
      </w:r>
    </w:p>
    <w:p w:rsidR="00BC213D" w:rsidRDefault="00BC213D" w:rsidP="00BC213D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№</w:t>
      </w:r>
      <w:r w:rsidR="00714ECA">
        <w:rPr>
          <w:noProof/>
          <w:sz w:val="24"/>
          <w:szCs w:val="24"/>
        </w:rPr>
        <w:t>34</w:t>
      </w:r>
      <w:r>
        <w:rPr>
          <w:noProof/>
          <w:sz w:val="24"/>
          <w:szCs w:val="24"/>
        </w:rPr>
        <w:t xml:space="preserve"> </w:t>
      </w:r>
      <w:r w:rsidR="00714ECA">
        <w:rPr>
          <w:noProof/>
          <w:sz w:val="24"/>
          <w:szCs w:val="24"/>
        </w:rPr>
        <w:t xml:space="preserve"> от 17.12</w:t>
      </w:r>
      <w:r w:rsidR="00594CFC">
        <w:rPr>
          <w:noProof/>
          <w:sz w:val="24"/>
          <w:szCs w:val="24"/>
        </w:rPr>
        <w:t>.2019.</w:t>
      </w:r>
    </w:p>
    <w:p w:rsidR="00BC213D" w:rsidRDefault="00BC213D" w:rsidP="00BC213D">
      <w:pPr>
        <w:jc w:val="center"/>
        <w:rPr>
          <w:noProof/>
          <w:sz w:val="24"/>
          <w:szCs w:val="24"/>
        </w:rPr>
      </w:pPr>
    </w:p>
    <w:p w:rsidR="00BC213D" w:rsidRDefault="00BC213D" w:rsidP="00BC213D">
      <w:pPr>
        <w:jc w:val="center"/>
        <w:rPr>
          <w:noProof/>
          <w:sz w:val="24"/>
          <w:szCs w:val="24"/>
        </w:rPr>
      </w:pPr>
    </w:p>
    <w:p w:rsidR="00BC213D" w:rsidRDefault="00BC213D" w:rsidP="00BC213D">
      <w:pPr>
        <w:jc w:val="center"/>
        <w:rPr>
          <w:noProof/>
          <w:sz w:val="24"/>
          <w:szCs w:val="24"/>
        </w:rPr>
      </w:pPr>
    </w:p>
    <w:p w:rsidR="00BC213D" w:rsidRDefault="00BC213D" w:rsidP="00BC213D">
      <w:pPr>
        <w:jc w:val="center"/>
        <w:rPr>
          <w:noProof/>
          <w:sz w:val="24"/>
          <w:szCs w:val="24"/>
        </w:rPr>
      </w:pPr>
    </w:p>
    <w:p w:rsidR="00BC213D" w:rsidRDefault="00BC213D" w:rsidP="00BC213D">
      <w:pPr>
        <w:jc w:val="center"/>
        <w:rPr>
          <w:noProof/>
          <w:sz w:val="24"/>
          <w:szCs w:val="24"/>
        </w:rPr>
      </w:pPr>
    </w:p>
    <w:p w:rsidR="00BC213D" w:rsidRDefault="00BC213D" w:rsidP="00BC213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19450" cy="3219450"/>
            <wp:effectExtent l="19050" t="0" r="0" b="0"/>
            <wp:docPr id="2" name="Рисунок 2" descr="C:\Users\Анна Афанасьевна\Desktop\Герб и флаг\Баяги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 Афанасьевна\Desktop\Герб и флаг\Баягинск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13D" w:rsidRDefault="00BC213D" w:rsidP="00F64B4C">
      <w:pPr>
        <w:jc w:val="both"/>
        <w:rPr>
          <w:sz w:val="24"/>
          <w:szCs w:val="24"/>
        </w:rPr>
      </w:pPr>
    </w:p>
    <w:p w:rsidR="00BC213D" w:rsidRDefault="00BC213D" w:rsidP="00F64B4C">
      <w:pPr>
        <w:jc w:val="both"/>
        <w:rPr>
          <w:sz w:val="24"/>
          <w:szCs w:val="24"/>
        </w:rPr>
      </w:pPr>
    </w:p>
    <w:p w:rsidR="00BC213D" w:rsidRDefault="00BC213D" w:rsidP="00F64B4C">
      <w:pPr>
        <w:jc w:val="both"/>
        <w:rPr>
          <w:sz w:val="24"/>
          <w:szCs w:val="24"/>
        </w:rPr>
      </w:pPr>
    </w:p>
    <w:p w:rsidR="00BC213D" w:rsidRDefault="00BC213D" w:rsidP="00F64B4C">
      <w:pPr>
        <w:jc w:val="both"/>
        <w:rPr>
          <w:sz w:val="24"/>
          <w:szCs w:val="24"/>
        </w:rPr>
      </w:pPr>
    </w:p>
    <w:p w:rsidR="00BC213D" w:rsidRDefault="00BC213D" w:rsidP="00F64B4C">
      <w:pPr>
        <w:jc w:val="both"/>
        <w:rPr>
          <w:sz w:val="24"/>
          <w:szCs w:val="24"/>
        </w:rPr>
      </w:pPr>
    </w:p>
    <w:p w:rsidR="00BC213D" w:rsidRDefault="00BC213D" w:rsidP="00F64B4C">
      <w:pPr>
        <w:jc w:val="both"/>
        <w:rPr>
          <w:sz w:val="24"/>
          <w:szCs w:val="24"/>
        </w:rPr>
      </w:pPr>
    </w:p>
    <w:p w:rsidR="00BC213D" w:rsidRDefault="00BC213D" w:rsidP="00F64B4C">
      <w:pPr>
        <w:jc w:val="both"/>
        <w:rPr>
          <w:sz w:val="24"/>
          <w:szCs w:val="24"/>
        </w:rPr>
      </w:pPr>
    </w:p>
    <w:p w:rsidR="00BC213D" w:rsidRDefault="00BC213D" w:rsidP="00F64B4C">
      <w:pPr>
        <w:jc w:val="both"/>
        <w:rPr>
          <w:sz w:val="24"/>
          <w:szCs w:val="24"/>
        </w:rPr>
      </w:pPr>
    </w:p>
    <w:p w:rsidR="00BC213D" w:rsidRDefault="00BC213D" w:rsidP="00F64B4C">
      <w:pPr>
        <w:jc w:val="both"/>
        <w:rPr>
          <w:sz w:val="24"/>
          <w:szCs w:val="24"/>
        </w:rPr>
      </w:pPr>
    </w:p>
    <w:p w:rsidR="00BC213D" w:rsidRDefault="00BC213D" w:rsidP="00F64B4C">
      <w:pPr>
        <w:jc w:val="both"/>
        <w:rPr>
          <w:sz w:val="24"/>
          <w:szCs w:val="24"/>
        </w:rPr>
      </w:pPr>
    </w:p>
    <w:p w:rsidR="00BC213D" w:rsidRDefault="00BC213D" w:rsidP="00F64B4C">
      <w:pPr>
        <w:jc w:val="both"/>
        <w:rPr>
          <w:sz w:val="24"/>
          <w:szCs w:val="24"/>
        </w:rPr>
      </w:pPr>
    </w:p>
    <w:p w:rsidR="00BC213D" w:rsidRDefault="00BC213D" w:rsidP="00F64B4C">
      <w:pPr>
        <w:jc w:val="both"/>
        <w:rPr>
          <w:sz w:val="24"/>
          <w:szCs w:val="24"/>
        </w:rPr>
      </w:pPr>
    </w:p>
    <w:p w:rsidR="00BC213D" w:rsidRDefault="00BC213D" w:rsidP="00F64B4C">
      <w:pPr>
        <w:jc w:val="both"/>
        <w:rPr>
          <w:sz w:val="24"/>
          <w:szCs w:val="24"/>
        </w:rPr>
      </w:pPr>
    </w:p>
    <w:p w:rsidR="00BC213D" w:rsidRDefault="00BC213D" w:rsidP="00F64B4C">
      <w:pPr>
        <w:jc w:val="both"/>
        <w:rPr>
          <w:sz w:val="24"/>
          <w:szCs w:val="24"/>
        </w:rPr>
      </w:pPr>
    </w:p>
    <w:p w:rsidR="00BC213D" w:rsidRDefault="00BC213D" w:rsidP="00594CFC">
      <w:pPr>
        <w:jc w:val="center"/>
        <w:rPr>
          <w:sz w:val="24"/>
          <w:szCs w:val="24"/>
        </w:rPr>
      </w:pPr>
    </w:p>
    <w:p w:rsidR="00594CFC" w:rsidRDefault="00594CFC" w:rsidP="00594CFC">
      <w:pPr>
        <w:jc w:val="center"/>
        <w:rPr>
          <w:sz w:val="24"/>
          <w:szCs w:val="24"/>
        </w:rPr>
      </w:pPr>
    </w:p>
    <w:p w:rsidR="00594CFC" w:rsidRDefault="00594CFC" w:rsidP="00594CFC">
      <w:pPr>
        <w:jc w:val="center"/>
        <w:rPr>
          <w:sz w:val="24"/>
          <w:szCs w:val="24"/>
        </w:rPr>
      </w:pPr>
    </w:p>
    <w:p w:rsidR="00594CFC" w:rsidRDefault="00594CFC" w:rsidP="00594CFC">
      <w:pPr>
        <w:jc w:val="center"/>
        <w:rPr>
          <w:sz w:val="24"/>
          <w:szCs w:val="24"/>
        </w:rPr>
      </w:pPr>
    </w:p>
    <w:p w:rsidR="00594CFC" w:rsidRDefault="00594CFC" w:rsidP="00594CFC">
      <w:pPr>
        <w:jc w:val="center"/>
        <w:rPr>
          <w:sz w:val="24"/>
          <w:szCs w:val="24"/>
        </w:rPr>
      </w:pPr>
    </w:p>
    <w:p w:rsidR="00594CFC" w:rsidRDefault="00594CFC" w:rsidP="00594CFC">
      <w:pPr>
        <w:jc w:val="center"/>
        <w:rPr>
          <w:sz w:val="24"/>
          <w:szCs w:val="24"/>
        </w:rPr>
      </w:pPr>
    </w:p>
    <w:p w:rsidR="00594CFC" w:rsidRDefault="00594CFC" w:rsidP="00594CFC">
      <w:pPr>
        <w:jc w:val="center"/>
        <w:rPr>
          <w:noProof/>
          <w:sz w:val="24"/>
          <w:szCs w:val="24"/>
        </w:rPr>
      </w:pPr>
    </w:p>
    <w:p w:rsidR="00594CFC" w:rsidRDefault="00594CFC" w:rsidP="00594CFC">
      <w:pPr>
        <w:jc w:val="center"/>
        <w:rPr>
          <w:noProof/>
          <w:sz w:val="24"/>
          <w:szCs w:val="24"/>
        </w:rPr>
      </w:pPr>
    </w:p>
    <w:p w:rsidR="00594CFC" w:rsidRDefault="00594CFC" w:rsidP="00594CFC">
      <w:pPr>
        <w:jc w:val="center"/>
        <w:rPr>
          <w:noProof/>
          <w:sz w:val="24"/>
          <w:szCs w:val="24"/>
        </w:rPr>
      </w:pPr>
    </w:p>
    <w:p w:rsidR="00594CFC" w:rsidRDefault="00594CFC" w:rsidP="00594CFC">
      <w:pPr>
        <w:jc w:val="center"/>
        <w:rPr>
          <w:noProof/>
          <w:sz w:val="24"/>
          <w:szCs w:val="24"/>
        </w:rPr>
      </w:pPr>
    </w:p>
    <w:p w:rsidR="00594CFC" w:rsidRDefault="00594CFC" w:rsidP="00594CFC">
      <w:pPr>
        <w:jc w:val="center"/>
        <w:rPr>
          <w:noProof/>
          <w:sz w:val="24"/>
          <w:szCs w:val="24"/>
        </w:rPr>
      </w:pPr>
    </w:p>
    <w:p w:rsidR="00594CFC" w:rsidRDefault="00594CFC" w:rsidP="00594CFC">
      <w:pPr>
        <w:jc w:val="center"/>
        <w:rPr>
          <w:noProof/>
          <w:sz w:val="24"/>
          <w:szCs w:val="24"/>
        </w:rPr>
      </w:pPr>
    </w:p>
    <w:p w:rsidR="00594CFC" w:rsidRDefault="00594CFC" w:rsidP="00594CFC">
      <w:pPr>
        <w:jc w:val="center"/>
        <w:rPr>
          <w:noProof/>
          <w:sz w:val="24"/>
          <w:szCs w:val="24"/>
        </w:rPr>
      </w:pPr>
    </w:p>
    <w:p w:rsidR="00594CFC" w:rsidRDefault="00594CFC" w:rsidP="00594CFC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Приложение №2</w:t>
      </w:r>
    </w:p>
    <w:p w:rsidR="00594CFC" w:rsidRDefault="00594CFC" w:rsidP="00594CFC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к решению наслежного Совета</w:t>
      </w:r>
    </w:p>
    <w:p w:rsidR="00594CFC" w:rsidRDefault="00594CFC" w:rsidP="00594CFC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МО "Баягинский наслег"</w:t>
      </w:r>
    </w:p>
    <w:p w:rsidR="00594CFC" w:rsidRDefault="00714ECA" w:rsidP="00594CFC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№34  от 17.12</w:t>
      </w:r>
      <w:r w:rsidR="00594CFC">
        <w:rPr>
          <w:noProof/>
          <w:sz w:val="24"/>
          <w:szCs w:val="24"/>
        </w:rPr>
        <w:t>.2019.</w:t>
      </w:r>
    </w:p>
    <w:p w:rsidR="00594CFC" w:rsidRDefault="00594CFC" w:rsidP="00594CFC">
      <w:pPr>
        <w:jc w:val="center"/>
        <w:rPr>
          <w:noProof/>
          <w:sz w:val="24"/>
          <w:szCs w:val="24"/>
        </w:rPr>
      </w:pPr>
    </w:p>
    <w:p w:rsidR="00594CFC" w:rsidRDefault="00594CFC" w:rsidP="00594CFC">
      <w:pPr>
        <w:jc w:val="center"/>
        <w:rPr>
          <w:noProof/>
          <w:sz w:val="24"/>
          <w:szCs w:val="24"/>
        </w:rPr>
      </w:pPr>
    </w:p>
    <w:p w:rsidR="00594CFC" w:rsidRDefault="00594CFC" w:rsidP="00594CFC">
      <w:pPr>
        <w:jc w:val="center"/>
        <w:rPr>
          <w:noProof/>
          <w:sz w:val="24"/>
          <w:szCs w:val="24"/>
        </w:rPr>
      </w:pPr>
    </w:p>
    <w:p w:rsidR="00BC213D" w:rsidRPr="000216C8" w:rsidRDefault="00BC213D" w:rsidP="00594CF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48150" cy="3536494"/>
            <wp:effectExtent l="19050" t="0" r="0" b="0"/>
            <wp:docPr id="1" name="Рисунок 1" descr="C:\Users\Анна Афанасьевна\Desktop\Герб и флаг\Баягинский-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 Афанасьевна\Desktop\Герб и флаг\Баягинский-фла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938" cy="353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13D" w:rsidRPr="000216C8" w:rsidSect="000C3545">
      <w:pgSz w:w="11906" w:h="16838"/>
      <w:pgMar w:top="1077" w:right="1134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1F4" w:rsidRDefault="005861F4" w:rsidP="00BC213D">
      <w:r>
        <w:separator/>
      </w:r>
    </w:p>
  </w:endnote>
  <w:endnote w:type="continuationSeparator" w:id="1">
    <w:p w:rsidR="005861F4" w:rsidRDefault="005861F4" w:rsidP="00BC2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xaaca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1F4" w:rsidRDefault="005861F4" w:rsidP="00BC213D">
      <w:r>
        <w:separator/>
      </w:r>
    </w:p>
  </w:footnote>
  <w:footnote w:type="continuationSeparator" w:id="1">
    <w:p w:rsidR="005861F4" w:rsidRDefault="005861F4" w:rsidP="00BC2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DC2"/>
    <w:multiLevelType w:val="hybridMultilevel"/>
    <w:tmpl w:val="0D002D2A"/>
    <w:lvl w:ilvl="0" w:tplc="048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641AD"/>
    <w:multiLevelType w:val="hybridMultilevel"/>
    <w:tmpl w:val="F376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E0978"/>
    <w:multiLevelType w:val="hybridMultilevel"/>
    <w:tmpl w:val="A7D40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63F8E"/>
    <w:multiLevelType w:val="multilevel"/>
    <w:tmpl w:val="BA62E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AE6912"/>
    <w:multiLevelType w:val="hybridMultilevel"/>
    <w:tmpl w:val="AC386C32"/>
    <w:lvl w:ilvl="0" w:tplc="5F001C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364FA2"/>
    <w:multiLevelType w:val="hybridMultilevel"/>
    <w:tmpl w:val="D42AF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02ECA"/>
    <w:multiLevelType w:val="hybridMultilevel"/>
    <w:tmpl w:val="FDC631DE"/>
    <w:lvl w:ilvl="0" w:tplc="048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8E8"/>
    <w:rsid w:val="00011C95"/>
    <w:rsid w:val="000216C8"/>
    <w:rsid w:val="000300B5"/>
    <w:rsid w:val="00030F71"/>
    <w:rsid w:val="00033407"/>
    <w:rsid w:val="00061677"/>
    <w:rsid w:val="000845ED"/>
    <w:rsid w:val="000B2E4B"/>
    <w:rsid w:val="000B63AD"/>
    <w:rsid w:val="000C1D3D"/>
    <w:rsid w:val="000C3545"/>
    <w:rsid w:val="000F26A9"/>
    <w:rsid w:val="000F3911"/>
    <w:rsid w:val="00110D62"/>
    <w:rsid w:val="001644E7"/>
    <w:rsid w:val="001668D3"/>
    <w:rsid w:val="001914E3"/>
    <w:rsid w:val="001A6D1B"/>
    <w:rsid w:val="001B37C9"/>
    <w:rsid w:val="001B7911"/>
    <w:rsid w:val="001C2830"/>
    <w:rsid w:val="001C7765"/>
    <w:rsid w:val="001E7ED6"/>
    <w:rsid w:val="00222872"/>
    <w:rsid w:val="00262A97"/>
    <w:rsid w:val="00265380"/>
    <w:rsid w:val="002B04AF"/>
    <w:rsid w:val="002B291B"/>
    <w:rsid w:val="002C525B"/>
    <w:rsid w:val="002D23AE"/>
    <w:rsid w:val="002E33E6"/>
    <w:rsid w:val="002E5AF2"/>
    <w:rsid w:val="002F1336"/>
    <w:rsid w:val="002F2CB6"/>
    <w:rsid w:val="002F61FA"/>
    <w:rsid w:val="00313DD7"/>
    <w:rsid w:val="003223D6"/>
    <w:rsid w:val="003308A4"/>
    <w:rsid w:val="003375E6"/>
    <w:rsid w:val="00363947"/>
    <w:rsid w:val="00372EB3"/>
    <w:rsid w:val="00382FD4"/>
    <w:rsid w:val="00385E0E"/>
    <w:rsid w:val="003919DA"/>
    <w:rsid w:val="003959A4"/>
    <w:rsid w:val="003A4281"/>
    <w:rsid w:val="003C0959"/>
    <w:rsid w:val="003C0F28"/>
    <w:rsid w:val="003E1EB3"/>
    <w:rsid w:val="00400F4D"/>
    <w:rsid w:val="00415DE2"/>
    <w:rsid w:val="00422EB6"/>
    <w:rsid w:val="00426EEB"/>
    <w:rsid w:val="00431239"/>
    <w:rsid w:val="004456EB"/>
    <w:rsid w:val="00462134"/>
    <w:rsid w:val="00473548"/>
    <w:rsid w:val="00473DCC"/>
    <w:rsid w:val="00474026"/>
    <w:rsid w:val="004758B8"/>
    <w:rsid w:val="00491832"/>
    <w:rsid w:val="004A2D4B"/>
    <w:rsid w:val="004A7073"/>
    <w:rsid w:val="004D37A1"/>
    <w:rsid w:val="004D4BA7"/>
    <w:rsid w:val="004E66C2"/>
    <w:rsid w:val="00502A52"/>
    <w:rsid w:val="00503E9A"/>
    <w:rsid w:val="005114F8"/>
    <w:rsid w:val="005165D0"/>
    <w:rsid w:val="00516624"/>
    <w:rsid w:val="00535919"/>
    <w:rsid w:val="00550825"/>
    <w:rsid w:val="0056795D"/>
    <w:rsid w:val="005861F4"/>
    <w:rsid w:val="00594CFC"/>
    <w:rsid w:val="005B6DF5"/>
    <w:rsid w:val="005C35E3"/>
    <w:rsid w:val="005D4526"/>
    <w:rsid w:val="006017AD"/>
    <w:rsid w:val="006032AF"/>
    <w:rsid w:val="00611619"/>
    <w:rsid w:val="006155D5"/>
    <w:rsid w:val="00624FFD"/>
    <w:rsid w:val="00627FA3"/>
    <w:rsid w:val="00631761"/>
    <w:rsid w:val="006448B8"/>
    <w:rsid w:val="006569BF"/>
    <w:rsid w:val="00673474"/>
    <w:rsid w:val="00697342"/>
    <w:rsid w:val="006B14CB"/>
    <w:rsid w:val="006C0F25"/>
    <w:rsid w:val="006D0338"/>
    <w:rsid w:val="006E098E"/>
    <w:rsid w:val="006E114C"/>
    <w:rsid w:val="006F2EB5"/>
    <w:rsid w:val="006F3AC1"/>
    <w:rsid w:val="00702A0A"/>
    <w:rsid w:val="00714ECA"/>
    <w:rsid w:val="007153FB"/>
    <w:rsid w:val="00720AE0"/>
    <w:rsid w:val="0074695A"/>
    <w:rsid w:val="00750917"/>
    <w:rsid w:val="007530D8"/>
    <w:rsid w:val="00784D27"/>
    <w:rsid w:val="0078794B"/>
    <w:rsid w:val="007C2586"/>
    <w:rsid w:val="007C5A98"/>
    <w:rsid w:val="007F4C3F"/>
    <w:rsid w:val="008036B7"/>
    <w:rsid w:val="00805855"/>
    <w:rsid w:val="008058EB"/>
    <w:rsid w:val="00817EDB"/>
    <w:rsid w:val="0082149D"/>
    <w:rsid w:val="00824C48"/>
    <w:rsid w:val="008278CC"/>
    <w:rsid w:val="00840189"/>
    <w:rsid w:val="008411F1"/>
    <w:rsid w:val="00861BB6"/>
    <w:rsid w:val="008713AC"/>
    <w:rsid w:val="00880B43"/>
    <w:rsid w:val="0089126E"/>
    <w:rsid w:val="008961E5"/>
    <w:rsid w:val="008A41BC"/>
    <w:rsid w:val="008C2B47"/>
    <w:rsid w:val="008D1EF6"/>
    <w:rsid w:val="008F07E6"/>
    <w:rsid w:val="008F6A10"/>
    <w:rsid w:val="009211FF"/>
    <w:rsid w:val="0092783B"/>
    <w:rsid w:val="00941296"/>
    <w:rsid w:val="00945B4A"/>
    <w:rsid w:val="0096326F"/>
    <w:rsid w:val="00966BCA"/>
    <w:rsid w:val="00970AB0"/>
    <w:rsid w:val="00973FA1"/>
    <w:rsid w:val="00991B94"/>
    <w:rsid w:val="00994007"/>
    <w:rsid w:val="009A4034"/>
    <w:rsid w:val="009A4950"/>
    <w:rsid w:val="009C6F6D"/>
    <w:rsid w:val="009D3A15"/>
    <w:rsid w:val="009E0269"/>
    <w:rsid w:val="009E056E"/>
    <w:rsid w:val="009E4D83"/>
    <w:rsid w:val="009E6B7D"/>
    <w:rsid w:val="009F207A"/>
    <w:rsid w:val="009F3343"/>
    <w:rsid w:val="00A02F2A"/>
    <w:rsid w:val="00A23BFE"/>
    <w:rsid w:val="00A614AB"/>
    <w:rsid w:val="00A63227"/>
    <w:rsid w:val="00A9081C"/>
    <w:rsid w:val="00A974EB"/>
    <w:rsid w:val="00AB6BAF"/>
    <w:rsid w:val="00AC36F3"/>
    <w:rsid w:val="00AC66DD"/>
    <w:rsid w:val="00AE2C9A"/>
    <w:rsid w:val="00AE3A12"/>
    <w:rsid w:val="00AE54F8"/>
    <w:rsid w:val="00B060C5"/>
    <w:rsid w:val="00B17A95"/>
    <w:rsid w:val="00B6231D"/>
    <w:rsid w:val="00B646B9"/>
    <w:rsid w:val="00B77655"/>
    <w:rsid w:val="00B8601D"/>
    <w:rsid w:val="00B976B3"/>
    <w:rsid w:val="00BA7E11"/>
    <w:rsid w:val="00BB2BD9"/>
    <w:rsid w:val="00BC213D"/>
    <w:rsid w:val="00BE6624"/>
    <w:rsid w:val="00C0312B"/>
    <w:rsid w:val="00C26494"/>
    <w:rsid w:val="00C33193"/>
    <w:rsid w:val="00C36F24"/>
    <w:rsid w:val="00C40D7B"/>
    <w:rsid w:val="00C6455D"/>
    <w:rsid w:val="00CA0B70"/>
    <w:rsid w:val="00CA15E1"/>
    <w:rsid w:val="00CA5F0D"/>
    <w:rsid w:val="00CD1D56"/>
    <w:rsid w:val="00CD7D70"/>
    <w:rsid w:val="00CE0ECC"/>
    <w:rsid w:val="00CF05EF"/>
    <w:rsid w:val="00D11046"/>
    <w:rsid w:val="00D14C3A"/>
    <w:rsid w:val="00D264F0"/>
    <w:rsid w:val="00D2791B"/>
    <w:rsid w:val="00D321E7"/>
    <w:rsid w:val="00D80FD5"/>
    <w:rsid w:val="00D9628A"/>
    <w:rsid w:val="00DD3B2C"/>
    <w:rsid w:val="00DD710A"/>
    <w:rsid w:val="00DE1761"/>
    <w:rsid w:val="00DE21EF"/>
    <w:rsid w:val="00DE5D13"/>
    <w:rsid w:val="00DF0CFB"/>
    <w:rsid w:val="00E5349D"/>
    <w:rsid w:val="00E53B2C"/>
    <w:rsid w:val="00E63C42"/>
    <w:rsid w:val="00E7475B"/>
    <w:rsid w:val="00E74CA2"/>
    <w:rsid w:val="00E765EC"/>
    <w:rsid w:val="00E84C19"/>
    <w:rsid w:val="00EB29E9"/>
    <w:rsid w:val="00EB7CAE"/>
    <w:rsid w:val="00EC5394"/>
    <w:rsid w:val="00EE4166"/>
    <w:rsid w:val="00EF5ADF"/>
    <w:rsid w:val="00F000C6"/>
    <w:rsid w:val="00F058E8"/>
    <w:rsid w:val="00F074E7"/>
    <w:rsid w:val="00F1605D"/>
    <w:rsid w:val="00F238E4"/>
    <w:rsid w:val="00F3008D"/>
    <w:rsid w:val="00F405DE"/>
    <w:rsid w:val="00F46B98"/>
    <w:rsid w:val="00F50454"/>
    <w:rsid w:val="00F551B8"/>
    <w:rsid w:val="00F6274D"/>
    <w:rsid w:val="00F64B4C"/>
    <w:rsid w:val="00F7667E"/>
    <w:rsid w:val="00F80DE0"/>
    <w:rsid w:val="00F87D44"/>
    <w:rsid w:val="00F906A2"/>
    <w:rsid w:val="00F97096"/>
    <w:rsid w:val="00FB6E87"/>
    <w:rsid w:val="00FC6D21"/>
    <w:rsid w:val="00FC7D98"/>
    <w:rsid w:val="00FE3465"/>
    <w:rsid w:val="00FE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8E8"/>
  </w:style>
  <w:style w:type="paragraph" w:styleId="6">
    <w:name w:val="heading 6"/>
    <w:basedOn w:val="a"/>
    <w:next w:val="a"/>
    <w:qFormat/>
    <w:rsid w:val="00F058E8"/>
    <w:pPr>
      <w:keepNext/>
      <w:jc w:val="center"/>
      <w:outlineLvl w:val="5"/>
    </w:pPr>
    <w:rPr>
      <w:rFonts w:ascii="Times Sakha" w:hAnsi="Times Sakha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14C3A"/>
    <w:rPr>
      <w:shd w:val="clear" w:color="auto" w:fill="FFFFFF"/>
    </w:rPr>
  </w:style>
  <w:style w:type="character" w:customStyle="1" w:styleId="1">
    <w:name w:val="Заголовок №1_"/>
    <w:basedOn w:val="a0"/>
    <w:link w:val="10"/>
    <w:rsid w:val="00D14C3A"/>
    <w:rPr>
      <w:sz w:val="22"/>
      <w:szCs w:val="2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14C3A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4C3A"/>
    <w:pPr>
      <w:shd w:val="clear" w:color="auto" w:fill="FFFFFF"/>
      <w:spacing w:after="300" w:line="0" w:lineRule="atLeast"/>
      <w:ind w:hanging="340"/>
    </w:pPr>
  </w:style>
  <w:style w:type="paragraph" w:customStyle="1" w:styleId="10">
    <w:name w:val="Заголовок №1"/>
    <w:basedOn w:val="a"/>
    <w:link w:val="1"/>
    <w:rsid w:val="00D14C3A"/>
    <w:pPr>
      <w:shd w:val="clear" w:color="auto" w:fill="FFFFFF"/>
      <w:spacing w:before="300" w:line="278" w:lineRule="exact"/>
      <w:ind w:hanging="340"/>
      <w:outlineLvl w:val="0"/>
    </w:pPr>
    <w:rPr>
      <w:sz w:val="22"/>
      <w:szCs w:val="22"/>
    </w:rPr>
  </w:style>
  <w:style w:type="paragraph" w:customStyle="1" w:styleId="11">
    <w:name w:val="Основной текст1"/>
    <w:basedOn w:val="a"/>
    <w:link w:val="a3"/>
    <w:rsid w:val="00D14C3A"/>
    <w:pPr>
      <w:shd w:val="clear" w:color="auto" w:fill="FFFFFF"/>
      <w:spacing w:before="300" w:line="274" w:lineRule="exact"/>
      <w:ind w:firstLine="700"/>
      <w:jc w:val="both"/>
    </w:pPr>
    <w:rPr>
      <w:sz w:val="23"/>
      <w:szCs w:val="23"/>
    </w:rPr>
  </w:style>
  <w:style w:type="table" w:styleId="a4">
    <w:name w:val="Table Grid"/>
    <w:basedOn w:val="a1"/>
    <w:uiPriority w:val="59"/>
    <w:rsid w:val="005D4526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4526"/>
    <w:pPr>
      <w:ind w:left="720"/>
      <w:contextualSpacing/>
    </w:pPr>
  </w:style>
  <w:style w:type="paragraph" w:styleId="a6">
    <w:name w:val="Balloon Text"/>
    <w:basedOn w:val="a"/>
    <w:link w:val="a7"/>
    <w:rsid w:val="00BC21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C213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BC21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213D"/>
  </w:style>
  <w:style w:type="paragraph" w:styleId="aa">
    <w:name w:val="footer"/>
    <w:basedOn w:val="a"/>
    <w:link w:val="ab"/>
    <w:rsid w:val="00BC21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2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Анна Афанасьевна</cp:lastModifiedBy>
  <cp:revision>4</cp:revision>
  <cp:lastPrinted>2017-08-24T07:37:00Z</cp:lastPrinted>
  <dcterms:created xsi:type="dcterms:W3CDTF">2020-02-13T07:46:00Z</dcterms:created>
  <dcterms:modified xsi:type="dcterms:W3CDTF">2020-02-14T06:12:00Z</dcterms:modified>
</cp:coreProperties>
</file>