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CC" w:rsidRDefault="000D1ECC">
      <w:pPr>
        <w:jc w:val="center"/>
        <w:rPr>
          <w:rFonts w:ascii="Arial" w:hAnsi="Arial" w:cs="Arial"/>
          <w:b/>
          <w:bCs/>
          <w:color w:val="3366FF"/>
          <w:sz w:val="24"/>
          <w:szCs w:val="24"/>
        </w:rPr>
      </w:pPr>
      <w:r>
        <w:rPr>
          <w:rFonts w:ascii="Arial" w:hAnsi="Arial" w:cs="Arial"/>
          <w:b/>
          <w:bCs/>
          <w:color w:val="3366FF"/>
          <w:sz w:val="24"/>
          <w:szCs w:val="24"/>
        </w:rPr>
        <w:t>СОВЕТ ДЕПУТАТОВ АГАПОВСКОГО СЕЛЬСКОГО ПОСЕЛЕНИЯ</w:t>
      </w:r>
    </w:p>
    <w:p w:rsidR="000D1ECC" w:rsidRDefault="000D1ECC">
      <w:pPr>
        <w:jc w:val="center"/>
        <w:rPr>
          <w:rFonts w:ascii="Arial" w:hAnsi="Arial" w:cs="Arial"/>
          <w:b/>
          <w:bCs/>
          <w:color w:val="3366FF"/>
          <w:sz w:val="24"/>
          <w:szCs w:val="24"/>
        </w:rPr>
      </w:pPr>
      <w:r>
        <w:rPr>
          <w:rFonts w:ascii="Arial" w:hAnsi="Arial" w:cs="Arial"/>
          <w:b/>
          <w:bCs/>
          <w:color w:val="3366FF"/>
          <w:sz w:val="24"/>
          <w:szCs w:val="24"/>
        </w:rPr>
        <w:t>АГАПОВСКОГО МУНИЦИПАЛЬНОГО РАЙОНА</w:t>
      </w:r>
    </w:p>
    <w:p w:rsidR="000D1ECC" w:rsidRDefault="000D1ECC">
      <w:pPr>
        <w:jc w:val="center"/>
        <w:rPr>
          <w:rFonts w:ascii="Arial" w:hAnsi="Arial" w:cs="Arial"/>
          <w:b/>
          <w:bCs/>
          <w:color w:val="3366FF"/>
          <w:sz w:val="24"/>
          <w:szCs w:val="24"/>
        </w:rPr>
      </w:pPr>
      <w:r>
        <w:rPr>
          <w:rFonts w:ascii="Arial" w:hAnsi="Arial" w:cs="Arial"/>
          <w:b/>
          <w:bCs/>
          <w:color w:val="3366FF"/>
          <w:sz w:val="24"/>
          <w:szCs w:val="24"/>
        </w:rPr>
        <w:t>РЕШЕНИЕ</w:t>
      </w:r>
    </w:p>
    <w:p w:rsidR="000D1ECC" w:rsidRDefault="000D1ECC">
      <w:pPr>
        <w:jc w:val="center"/>
        <w:rPr>
          <w:rFonts w:ascii="Arial" w:hAnsi="Arial" w:cs="Arial"/>
          <w:b/>
          <w:bCs/>
          <w:color w:val="3366FF"/>
          <w:sz w:val="24"/>
          <w:szCs w:val="24"/>
        </w:rPr>
      </w:pPr>
      <w:r>
        <w:rPr>
          <w:rFonts w:ascii="Arial" w:hAnsi="Arial" w:cs="Arial"/>
          <w:b/>
          <w:bCs/>
          <w:color w:val="3366FF"/>
          <w:sz w:val="24"/>
          <w:szCs w:val="24"/>
        </w:rPr>
        <w:t>от 29.03.2007г. №129</w:t>
      </w:r>
    </w:p>
    <w:p w:rsidR="000D1ECC" w:rsidRDefault="000D1ECC">
      <w:pPr>
        <w:pStyle w:val="Heading1"/>
        <w:rPr>
          <w:sz w:val="28"/>
          <w:szCs w:val="28"/>
        </w:rPr>
      </w:pPr>
      <w:r>
        <w:rPr>
          <w:sz w:val="28"/>
          <w:szCs w:val="28"/>
        </w:rPr>
        <w:t>О гербе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Совет депутатов Агаповского сельского поселения решает:</w:t>
      </w:r>
    </w:p>
    <w:p w:rsidR="000D1ECC" w:rsidRDefault="000D1ECC">
      <w:pPr>
        <w:rPr>
          <w:rFonts w:ascii="Times New Roman" w:hAnsi="Times New Roman" w:cs="Times New Roman"/>
          <w:sz w:val="24"/>
          <w:szCs w:val="24"/>
        </w:rPr>
      </w:pPr>
      <w:r>
        <w:rPr>
          <w:rFonts w:ascii="Times New Roman" w:hAnsi="Times New Roman" w:cs="Times New Roman"/>
          <w:sz w:val="24"/>
          <w:szCs w:val="24"/>
        </w:rPr>
        <w:t>Установить герб Агаповского сельского поселения в качестве официального символа Агаповского сельского поселения. (Прилагается)</w:t>
      </w:r>
    </w:p>
    <w:p w:rsidR="000D1ECC" w:rsidRDefault="000D1ECC">
      <w:pPr>
        <w:rPr>
          <w:rFonts w:ascii="Times New Roman" w:hAnsi="Times New Roman" w:cs="Times New Roman"/>
          <w:sz w:val="24"/>
          <w:szCs w:val="24"/>
        </w:rPr>
      </w:pPr>
      <w:r>
        <w:rPr>
          <w:rFonts w:ascii="Times New Roman" w:hAnsi="Times New Roman" w:cs="Times New Roman"/>
          <w:sz w:val="24"/>
          <w:szCs w:val="24"/>
        </w:rPr>
        <w:t>Принять Положение о гербе Агаповского сельского поселения. (Прилагается)</w:t>
      </w:r>
    </w:p>
    <w:p w:rsidR="000D1ECC" w:rsidRDefault="000D1ECC">
      <w:pPr>
        <w:rPr>
          <w:rFonts w:ascii="Times New Roman" w:hAnsi="Times New Roman" w:cs="Times New Roman"/>
          <w:sz w:val="24"/>
          <w:szCs w:val="24"/>
        </w:rPr>
      </w:pPr>
      <w:r>
        <w:rPr>
          <w:rFonts w:ascii="Times New Roman" w:hAnsi="Times New Roman" w:cs="Times New Roman"/>
          <w:sz w:val="24"/>
          <w:szCs w:val="24"/>
        </w:rPr>
        <w:t>Направить Положение о гербе Агаповского сельского поселения главе сельского поселения для подписания и обнародования.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Представить в Геральдический совет при Президенте Российской Федерации необходимый в соответствии с Указом Президента Российской Федерации от 21.03.1996 № 403 «О Государственном геральдическом регистре Российской Федерации» пакет материалов по гербу Агаповского сельского поселения для государственной регистрации.</w:t>
      </w:r>
    </w:p>
    <w:p w:rsidR="000D1ECC" w:rsidRDefault="000D1ECC">
      <w:pPr>
        <w:rPr>
          <w:rFonts w:ascii="Times New Roman" w:hAnsi="Times New Roman" w:cs="Times New Roman"/>
          <w:sz w:val="24"/>
          <w:szCs w:val="24"/>
        </w:rPr>
      </w:pPr>
      <w:r>
        <w:rPr>
          <w:rFonts w:ascii="Times New Roman" w:hAnsi="Times New Roman" w:cs="Times New Roman"/>
          <w:sz w:val="24"/>
          <w:szCs w:val="24"/>
        </w:rPr>
        <w:t>Контроль исполнения настоящего решения возложить на комиссию по законодательству, праву и местному самоуправлению, региональной политике и главу Агаповского сельского поселения А.М. Соколова.</w:t>
      </w:r>
    </w:p>
    <w:p w:rsidR="000D1ECC" w:rsidRDefault="000D1ECC">
      <w:pPr>
        <w:rPr>
          <w:rFonts w:ascii="Times New Roman" w:hAnsi="Times New Roman" w:cs="Times New Roman"/>
          <w:sz w:val="24"/>
          <w:szCs w:val="24"/>
        </w:rPr>
      </w:pPr>
    </w:p>
    <w:p w:rsidR="000D1ECC" w:rsidRDefault="000D1ECC">
      <w:pPr>
        <w:rPr>
          <w:rFonts w:ascii="Times New Roman" w:hAnsi="Times New Roman" w:cs="Times New Roman"/>
          <w:sz w:val="24"/>
          <w:szCs w:val="24"/>
        </w:rPr>
      </w:pPr>
    </w:p>
    <w:p w:rsidR="000D1ECC" w:rsidRDefault="000D1ECC">
      <w:pPr>
        <w:rPr>
          <w:rFonts w:ascii="Times New Roman" w:hAnsi="Times New Roman" w:cs="Times New Roman"/>
          <w:sz w:val="24"/>
          <w:szCs w:val="24"/>
        </w:rPr>
      </w:pPr>
      <w:r>
        <w:rPr>
          <w:rFonts w:ascii="Times New Roman" w:hAnsi="Times New Roman" w:cs="Times New Roman"/>
          <w:sz w:val="24"/>
          <w:szCs w:val="24"/>
        </w:rPr>
        <w:t>Глава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p>
    <w:p w:rsidR="000D1ECC" w:rsidRDefault="000D1ECC">
      <w:pPr>
        <w:rPr>
          <w:rFonts w:ascii="Times New Roman" w:hAnsi="Times New Roman" w:cs="Times New Roman"/>
          <w:sz w:val="24"/>
          <w:szCs w:val="24"/>
        </w:rPr>
      </w:pPr>
      <w:r>
        <w:rPr>
          <w:rFonts w:ascii="Times New Roman" w:hAnsi="Times New Roman" w:cs="Times New Roman"/>
          <w:sz w:val="24"/>
          <w:szCs w:val="24"/>
        </w:rPr>
        <w:t>Агаповского сельского поселения                                                                         А.М. Соколов</w:t>
      </w:r>
    </w:p>
    <w:p w:rsidR="000D1ECC" w:rsidRDefault="000D1ECC">
      <w:pPr>
        <w:rPr>
          <w:rFonts w:ascii="Times New Roman" w:hAnsi="Times New Roman" w:cs="Times New Roman"/>
          <w:sz w:val="24"/>
          <w:szCs w:val="24"/>
        </w:rPr>
      </w:pPr>
    </w:p>
    <w:p w:rsidR="000D1ECC" w:rsidRDefault="000D1ECC">
      <w:pPr>
        <w:rPr>
          <w:rFonts w:ascii="Times New Roman" w:hAnsi="Times New Roman" w:cs="Times New Roman"/>
          <w:sz w:val="24"/>
          <w:szCs w:val="24"/>
        </w:rPr>
      </w:pPr>
      <w:r>
        <w:rPr>
          <w:rFonts w:ascii="Times New Roman" w:hAnsi="Times New Roman" w:cs="Times New Roman"/>
          <w:sz w:val="24"/>
          <w:szCs w:val="24"/>
        </w:rPr>
        <w:t xml:space="preserve"> </w:t>
      </w:r>
    </w:p>
    <w:p w:rsidR="000D1ECC" w:rsidRDefault="000D1ECC">
      <w:pPr>
        <w:rPr>
          <w:rFonts w:ascii="Times New Roman" w:hAnsi="Times New Roman" w:cs="Times New Roman"/>
          <w:sz w:val="24"/>
          <w:szCs w:val="24"/>
        </w:rPr>
      </w:pPr>
    </w:p>
    <w:p w:rsidR="000D1ECC" w:rsidRDefault="000D1ECC">
      <w:pPr>
        <w:rPr>
          <w:rFonts w:ascii="Times New Roman" w:hAnsi="Times New Roman" w:cs="Times New Roman"/>
          <w:sz w:val="24"/>
          <w:szCs w:val="24"/>
        </w:rPr>
      </w:pPr>
      <w:r>
        <w:rPr>
          <w:rFonts w:ascii="Times New Roman" w:hAnsi="Times New Roman" w:cs="Times New Roman"/>
          <w:sz w:val="24"/>
          <w:szCs w:val="24"/>
        </w:rPr>
        <w:t xml:space="preserve"> </w:t>
      </w:r>
    </w:p>
    <w:p w:rsidR="000D1ECC" w:rsidRDefault="000D1ECC">
      <w:pPr>
        <w:rPr>
          <w:rFonts w:ascii="Times New Roman" w:hAnsi="Times New Roman" w:cs="Times New Roman"/>
          <w:sz w:val="24"/>
          <w:szCs w:val="24"/>
        </w:rPr>
      </w:pPr>
    </w:p>
    <w:p w:rsidR="000D1ECC" w:rsidRDefault="000D1ECC">
      <w:pPr>
        <w:pStyle w:val="BodyText"/>
      </w:pPr>
      <w:r>
        <w:t>Принято решением Совета депутатов                                                                                                 Агаповского сельского поселения                                                                                                            от 29.03.2007г. №129</w:t>
      </w:r>
    </w:p>
    <w:p w:rsidR="000D1ECC" w:rsidRDefault="000D1ECC">
      <w:pPr>
        <w:rPr>
          <w:rFonts w:ascii="Times New Roman" w:hAnsi="Times New Roman" w:cs="Times New Roman"/>
          <w:sz w:val="24"/>
          <w:szCs w:val="24"/>
        </w:rPr>
      </w:pPr>
    </w:p>
    <w:p w:rsidR="000D1ECC" w:rsidRDefault="000D1ECC">
      <w:pPr>
        <w:jc w:val="center"/>
        <w:rPr>
          <w:rFonts w:ascii="Arial" w:hAnsi="Arial" w:cs="Arial"/>
          <w:b/>
          <w:bCs/>
          <w:color w:val="3366FF"/>
          <w:sz w:val="28"/>
          <w:szCs w:val="28"/>
        </w:rPr>
      </w:pPr>
      <w:r>
        <w:rPr>
          <w:rFonts w:ascii="Arial" w:hAnsi="Arial" w:cs="Arial"/>
          <w:b/>
          <w:bCs/>
          <w:color w:val="3366FF"/>
          <w:sz w:val="28"/>
          <w:szCs w:val="28"/>
        </w:rPr>
        <w:t>ПОЛОЖЕНИЕ</w:t>
      </w:r>
    </w:p>
    <w:p w:rsidR="000D1ECC" w:rsidRDefault="000D1ECC">
      <w:pPr>
        <w:jc w:val="center"/>
        <w:rPr>
          <w:rFonts w:ascii="Arial" w:hAnsi="Arial" w:cs="Arial"/>
          <w:b/>
          <w:bCs/>
          <w:color w:val="3366FF"/>
          <w:sz w:val="28"/>
          <w:szCs w:val="28"/>
        </w:rPr>
      </w:pPr>
      <w:r>
        <w:rPr>
          <w:rFonts w:ascii="Arial" w:hAnsi="Arial" w:cs="Arial"/>
          <w:b/>
          <w:bCs/>
          <w:color w:val="3366FF"/>
          <w:sz w:val="28"/>
          <w:szCs w:val="28"/>
        </w:rPr>
        <w:t>О ГЕРБЕ АГАПОВСКОГО СЕЛЬСКОГО ПОСЕЛЕНИЯ ЧЕЛЯБИНСКОЙ ОБЛАСТИ</w:t>
      </w:r>
    </w:p>
    <w:p w:rsidR="000D1ECC" w:rsidRDefault="000D1ECC">
      <w:pPr>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герб Агаповского сельского поселения Агаповского муниципального района Челябинской области, его описание и порядок использования.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1.Общие положения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Агаповского муниципального района Челябинской области (далее - герб Агаповского сельского поселения) является официальным символом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составлен по правилам и соответствующим традициям геральдики и отражает исторические, культурные, социально-экономические, национальные и иные местные традиции.</w:t>
      </w:r>
    </w:p>
    <w:p w:rsidR="000D1ECC" w:rsidRDefault="000D1ECC">
      <w:pPr>
        <w:rPr>
          <w:rFonts w:ascii="Times New Roman" w:hAnsi="Times New Roman" w:cs="Times New Roman"/>
          <w:sz w:val="24"/>
          <w:szCs w:val="24"/>
        </w:rPr>
      </w:pPr>
      <w:r>
        <w:rPr>
          <w:rFonts w:ascii="Times New Roman" w:hAnsi="Times New Roman" w:cs="Times New Roman"/>
          <w:sz w:val="24"/>
          <w:szCs w:val="24"/>
        </w:rPr>
        <w:t>Положение о гербе Агаповского сельского поселения хранится в архиве Агаповского сельского поселения и доступно для ознакомления всем заинтересованным лицам.</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подлежит государственной регистрации в порядке, установленном федеральным законодательством.</w:t>
      </w:r>
    </w:p>
    <w:p w:rsidR="000D1ECC" w:rsidRDefault="000D1ECC">
      <w:pPr>
        <w:rPr>
          <w:rFonts w:ascii="Times New Roman" w:hAnsi="Times New Roman" w:cs="Times New Roman"/>
          <w:sz w:val="24"/>
          <w:szCs w:val="24"/>
        </w:rPr>
      </w:pPr>
      <w:r>
        <w:rPr>
          <w:rFonts w:ascii="Times New Roman" w:hAnsi="Times New Roman" w:cs="Times New Roman"/>
          <w:sz w:val="24"/>
          <w:szCs w:val="24"/>
        </w:rPr>
        <w:t>2.Геральдическое описание и обоснование символики герба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Геральдическое описание герба Агаповского сельского поселения гласит:</w:t>
      </w:r>
    </w:p>
    <w:p w:rsidR="000D1ECC" w:rsidRDefault="000D1ECC">
      <w:pPr>
        <w:rPr>
          <w:rFonts w:ascii="Times New Roman" w:hAnsi="Times New Roman" w:cs="Times New Roman"/>
          <w:sz w:val="24"/>
          <w:szCs w:val="24"/>
        </w:rPr>
      </w:pPr>
      <w:r>
        <w:rPr>
          <w:rFonts w:ascii="Times New Roman" w:hAnsi="Times New Roman" w:cs="Times New Roman"/>
          <w:sz w:val="24"/>
          <w:szCs w:val="24"/>
        </w:rPr>
        <w:t xml:space="preserve"> «В  золотом  поле  над рассеченной  лазурью  (синим,  голубым)  и  червленью (красным) и однократно выщербленной посередине оконечностью три зеленые звезды о восьми лучах, средняя выше остальных; в оконечности - золотая насека с серебряной рукоятью, украшенная черным растительным орнаментом».</w:t>
      </w:r>
    </w:p>
    <w:p w:rsidR="000D1ECC" w:rsidRDefault="000D1ECC">
      <w:pPr>
        <w:rPr>
          <w:rFonts w:ascii="Times New Roman" w:hAnsi="Times New Roman" w:cs="Times New Roman"/>
          <w:sz w:val="24"/>
          <w:szCs w:val="24"/>
        </w:rPr>
      </w:pPr>
      <w:r>
        <w:rPr>
          <w:rFonts w:ascii="Times New Roman" w:hAnsi="Times New Roman" w:cs="Times New Roman"/>
          <w:sz w:val="24"/>
          <w:szCs w:val="24"/>
        </w:rPr>
        <w:t>Обоснование символики герба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В гербе и флаге языком символов и аллегорий отражены важнейшие события истории Агаповского городского поселения. Поселок Агаповский основан в 1902 году казаками-переселенцами из станицы Нижнеозёрной Оренбургской губернии и назван в честь атамана третьего отдела ОКБ, начальника Казачьего отдела Генерального Штаба (1910-1917). почетного казака станицы Нижнеозерной, генерал-майора П.О. Агапова. Поэтому в композицию герба включена насека - главный атрибут атаманской власти. Насека - длинная деревянная трость, обвитая резьбой в виде веток и окрашенная под орех, а на ней серебряное небольшое шаровидное навершие.</w:t>
      </w:r>
    </w:p>
    <w:p w:rsidR="000D1ECC" w:rsidRDefault="000D1ECC">
      <w:pPr>
        <w:rPr>
          <w:rFonts w:ascii="Times New Roman" w:hAnsi="Times New Roman" w:cs="Times New Roman"/>
          <w:sz w:val="24"/>
          <w:szCs w:val="24"/>
        </w:rPr>
      </w:pPr>
      <w:r>
        <w:rPr>
          <w:rFonts w:ascii="Times New Roman" w:hAnsi="Times New Roman" w:cs="Times New Roman"/>
          <w:sz w:val="24"/>
          <w:szCs w:val="24"/>
        </w:rPr>
        <w:t>Выщербленная оконечность в форме магнита показывает непосредственную связь района с легендарной Магниткой: именно на территории района начиналось строительство комбината, и именно Агаповка дала первых строителей, а затем и первых металлургов Магнитки.</w:t>
      </w:r>
    </w:p>
    <w:p w:rsidR="000D1ECC" w:rsidRDefault="000D1ECC">
      <w:pPr>
        <w:rPr>
          <w:rFonts w:ascii="Times New Roman" w:hAnsi="Times New Roman" w:cs="Times New Roman"/>
          <w:sz w:val="24"/>
          <w:szCs w:val="24"/>
        </w:rPr>
      </w:pPr>
      <w:r>
        <w:rPr>
          <w:rFonts w:ascii="Times New Roman" w:hAnsi="Times New Roman" w:cs="Times New Roman"/>
          <w:sz w:val="24"/>
          <w:szCs w:val="24"/>
        </w:rPr>
        <w:t>Красная часть герба говорит о первом наименовании поселка - Красный Яр. Кроме этого красная часть герба говорит о трудолюбии жителей поселка Агаповка, занятых в различных отраслях народного хозяйства. Именно агаповцы были первостроителями Магнитогорского металлургического комбината, города Магнитогорска.</w:t>
      </w:r>
    </w:p>
    <w:p w:rsidR="000D1ECC" w:rsidRDefault="000D1ECC">
      <w:pPr>
        <w:rPr>
          <w:rFonts w:ascii="Times New Roman" w:hAnsi="Times New Roman" w:cs="Times New Roman"/>
          <w:sz w:val="24"/>
          <w:szCs w:val="24"/>
        </w:rPr>
      </w:pPr>
      <w:r>
        <w:rPr>
          <w:rFonts w:ascii="Times New Roman" w:hAnsi="Times New Roman" w:cs="Times New Roman"/>
          <w:sz w:val="24"/>
          <w:szCs w:val="24"/>
        </w:rPr>
        <w:t>Красный цвет - символ мужества, самоотверженности, красоты, справедливой борьбы и жизни.</w:t>
      </w:r>
    </w:p>
    <w:p w:rsidR="000D1ECC" w:rsidRDefault="000D1ECC">
      <w:pPr>
        <w:rPr>
          <w:rFonts w:ascii="Times New Roman" w:hAnsi="Times New Roman" w:cs="Times New Roman"/>
          <w:sz w:val="24"/>
          <w:szCs w:val="24"/>
        </w:rPr>
      </w:pPr>
      <w:r>
        <w:rPr>
          <w:rFonts w:ascii="Times New Roman" w:hAnsi="Times New Roman" w:cs="Times New Roman"/>
          <w:sz w:val="24"/>
          <w:szCs w:val="24"/>
        </w:rPr>
        <w:t>Лазоревая часть герба дополняет символику и аллегорически показывает географическое расположение района на реке Урал.</w:t>
      </w:r>
    </w:p>
    <w:p w:rsidR="000D1ECC" w:rsidRDefault="000D1ECC">
      <w:pPr>
        <w:rPr>
          <w:rFonts w:ascii="Times New Roman" w:hAnsi="Times New Roman" w:cs="Times New Roman"/>
          <w:sz w:val="24"/>
          <w:szCs w:val="24"/>
        </w:rPr>
      </w:pPr>
      <w:r>
        <w:rPr>
          <w:rFonts w:ascii="Times New Roman" w:hAnsi="Times New Roman" w:cs="Times New Roman"/>
          <w:sz w:val="24"/>
          <w:szCs w:val="24"/>
        </w:rPr>
        <w:t>Лазурь (синий) - символ чести, славы, преданности, истины, красоты, добродетели и чистого неба.</w:t>
      </w:r>
    </w:p>
    <w:p w:rsidR="000D1ECC" w:rsidRDefault="000D1ECC">
      <w:pPr>
        <w:rPr>
          <w:rFonts w:ascii="Times New Roman" w:hAnsi="Times New Roman" w:cs="Times New Roman"/>
          <w:sz w:val="24"/>
          <w:szCs w:val="24"/>
        </w:rPr>
      </w:pPr>
      <w:r>
        <w:rPr>
          <w:rFonts w:ascii="Times New Roman" w:hAnsi="Times New Roman" w:cs="Times New Roman"/>
          <w:sz w:val="24"/>
          <w:szCs w:val="24"/>
        </w:rPr>
        <w:t>Три звезды о восьми лучах показывают, что в состав территории Агаповского сельского поселения входят село Агаповка, поселок Аблязово, и поселок Гумбейский.</w:t>
      </w:r>
    </w:p>
    <w:p w:rsidR="000D1ECC" w:rsidRDefault="000D1ECC">
      <w:pPr>
        <w:rPr>
          <w:rFonts w:ascii="Times New Roman" w:hAnsi="Times New Roman" w:cs="Times New Roman"/>
          <w:sz w:val="24"/>
          <w:szCs w:val="24"/>
        </w:rPr>
      </w:pPr>
      <w:r>
        <w:rPr>
          <w:rFonts w:ascii="Times New Roman" w:hAnsi="Times New Roman" w:cs="Times New Roman"/>
          <w:sz w:val="24"/>
          <w:szCs w:val="24"/>
        </w:rPr>
        <w:t>Зеленый цвет - это цвет природы, означает плодородие полей и символизирует жизнь, здоровье, надежду, возрождение.</w:t>
      </w:r>
    </w:p>
    <w:p w:rsidR="000D1ECC" w:rsidRDefault="000D1ECC">
      <w:pPr>
        <w:rPr>
          <w:rFonts w:ascii="Times New Roman" w:hAnsi="Times New Roman" w:cs="Times New Roman"/>
          <w:sz w:val="24"/>
          <w:szCs w:val="24"/>
        </w:rPr>
      </w:pPr>
      <w:r>
        <w:rPr>
          <w:rFonts w:ascii="Times New Roman" w:hAnsi="Times New Roman" w:cs="Times New Roman"/>
          <w:sz w:val="24"/>
          <w:szCs w:val="24"/>
        </w:rPr>
        <w:t>Серебро (белый цвет) - символ чистоты, совершенства, мира и взаимопонимания.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Золотое     поле     показывает     развитые     отрасли     сельского     хозяйства животноводство, растениеводство.</w:t>
      </w:r>
    </w:p>
    <w:p w:rsidR="000D1ECC" w:rsidRDefault="000D1ECC">
      <w:pPr>
        <w:rPr>
          <w:rFonts w:ascii="Times New Roman" w:hAnsi="Times New Roman" w:cs="Times New Roman"/>
          <w:sz w:val="24"/>
          <w:szCs w:val="24"/>
        </w:rPr>
      </w:pPr>
      <w:r>
        <w:rPr>
          <w:rFonts w:ascii="Times New Roman" w:hAnsi="Times New Roman" w:cs="Times New Roman"/>
          <w:sz w:val="24"/>
          <w:szCs w:val="24"/>
        </w:rPr>
        <w:t>Золото - символ высшей ценности, величия, великодушия, богатства, урожая.</w:t>
      </w:r>
    </w:p>
    <w:p w:rsidR="000D1ECC" w:rsidRDefault="000D1ECC">
      <w:pPr>
        <w:rPr>
          <w:rFonts w:ascii="Times New Roman" w:hAnsi="Times New Roman" w:cs="Times New Roman"/>
          <w:sz w:val="24"/>
          <w:szCs w:val="24"/>
        </w:rPr>
      </w:pPr>
      <w:r>
        <w:rPr>
          <w:rFonts w:ascii="Times New Roman" w:hAnsi="Times New Roman" w:cs="Times New Roman"/>
          <w:sz w:val="24"/>
          <w:szCs w:val="24"/>
        </w:rPr>
        <w:t>Черный цвет - символ мудрости, вечности.</w:t>
      </w:r>
    </w:p>
    <w:p w:rsidR="000D1ECC" w:rsidRDefault="000D1ECC">
      <w:pPr>
        <w:rPr>
          <w:rFonts w:ascii="Times New Roman" w:hAnsi="Times New Roman" w:cs="Times New Roman"/>
          <w:sz w:val="24"/>
          <w:szCs w:val="24"/>
        </w:rPr>
      </w:pPr>
      <w:r>
        <w:rPr>
          <w:rFonts w:ascii="Times New Roman" w:hAnsi="Times New Roman" w:cs="Times New Roman"/>
          <w:sz w:val="24"/>
          <w:szCs w:val="24"/>
        </w:rPr>
        <w:t>Автор герба: Галина Туник (Москва).</w:t>
      </w:r>
    </w:p>
    <w:p w:rsidR="000D1ECC" w:rsidRDefault="000D1ECC">
      <w:pPr>
        <w:rPr>
          <w:rFonts w:ascii="Times New Roman" w:hAnsi="Times New Roman" w:cs="Times New Roman"/>
          <w:sz w:val="24"/>
          <w:szCs w:val="24"/>
        </w:rPr>
      </w:pP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может воспроизводиться и размещаться в многоцветном и одноцветном равнодопустимых вариантах. Герб Агаповского сельского поселения в одноцветном варианте может воспроизводиться шафировкой (условной штриховкой для обозначения цветов).</w:t>
      </w:r>
    </w:p>
    <w:p w:rsidR="000D1ECC" w:rsidRDefault="000D1ECC">
      <w:pPr>
        <w:rPr>
          <w:rFonts w:ascii="Times New Roman" w:hAnsi="Times New Roman" w:cs="Times New Roman"/>
          <w:sz w:val="24"/>
          <w:szCs w:val="24"/>
        </w:rPr>
      </w:pPr>
      <w:r>
        <w:rPr>
          <w:rFonts w:ascii="Times New Roman" w:hAnsi="Times New Roman" w:cs="Times New Roman"/>
          <w:sz w:val="24"/>
          <w:szCs w:val="24"/>
        </w:rPr>
        <w:t>Рисунки герба Агаповского сельского поселения в многоцветном, одноцветном и одноцветном шафировкой вариантах приводятся в приложениях 1, 2, 3 к настоящему Положению, являющихся неотъемлемыми частями настоящего Положения.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3.Порядок воспроизведения и размещения герба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Порядок размещения Государственного герба Российской Федерации, герба Челябинской области, герба Агаповского сельского поселения, иных гербов производится в соответствии с федеральным законодательством, законодательством Челябинской области, регулирующими правоотношения в сфере геральдического обеспечения.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Агаповского сельского поселения и герба Челябинской области, герб Агаповского сельского поселения располагается правее герба Челябинской области.</w:t>
      </w:r>
    </w:p>
    <w:p w:rsidR="000D1ECC" w:rsidRDefault="000D1ECC">
      <w:pPr>
        <w:rPr>
          <w:rFonts w:ascii="Times New Roman" w:hAnsi="Times New Roman" w:cs="Times New Roman"/>
          <w:sz w:val="24"/>
          <w:szCs w:val="24"/>
        </w:rPr>
      </w:pPr>
      <w:r>
        <w:rPr>
          <w:rFonts w:ascii="Times New Roman" w:hAnsi="Times New Roman" w:cs="Times New Roman"/>
          <w:sz w:val="24"/>
          <w:szCs w:val="24"/>
        </w:rPr>
        <w:t>При одновременном размещении Государственного герба Российской Федерации, герба Челябинской области и герба Агаповского сельского поселения, Государственный герб Российской Федерации располагается в центре; слева от Государственного герба Российской Федерации располагается герб Челябинской области, справа от Государственного герба Российской Федерации располагается герб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При одновременном размещении чётного числа гербов (но более двух), Государственный герб Российской Федерации располагается левее центра, справа от Государственного герба Российской Федерации располагается герб Челябинской области, слева от Государственного герба Российской Федерации располагается герб Агаповского сельского поселения;справа от герба Челябинской области и слева от герба Агаповского сельского поселения равномерно располагаются гербы иных субъектов Российской Федерации, гербы иных муниципальных образований, эмблемы, геральдические знаки общественных объединений, предприятий, учреждений или организаций.</w:t>
      </w:r>
    </w:p>
    <w:p w:rsidR="000D1ECC" w:rsidRDefault="000D1ECC">
      <w:pPr>
        <w:rPr>
          <w:rFonts w:ascii="Times New Roman" w:hAnsi="Times New Roman" w:cs="Times New Roman"/>
          <w:sz w:val="24"/>
          <w:szCs w:val="24"/>
        </w:rPr>
      </w:pPr>
      <w:r>
        <w:rPr>
          <w:rFonts w:ascii="Times New Roman" w:hAnsi="Times New Roman" w:cs="Times New Roman"/>
          <w:sz w:val="24"/>
          <w:szCs w:val="24"/>
        </w:rPr>
        <w:t>При одновременном размещении нечётного числа гербов (но более трёх), Государственный герб Российской Федерации располагается в центре, слева от Государственного   герба   Российской   Федерации   располагается   герб   Челябинской области, справа от Государственного герба Российской Федерации располагается герб Агаповского сельского поселения; слева от герба Челябинской области и справа от герба Агаповского сельского поселения равномерно располагаются гербы иных субъектов Российской Федерации, муниципальных образований, эмблемы, геральдические знаки общественных объединений, предприятий, учреждений или организаций.</w:t>
      </w:r>
    </w:p>
    <w:p w:rsidR="000D1ECC" w:rsidRDefault="000D1ECC">
      <w:pPr>
        <w:rPr>
          <w:rFonts w:ascii="Times New Roman" w:hAnsi="Times New Roman" w:cs="Times New Roman"/>
          <w:sz w:val="24"/>
          <w:szCs w:val="24"/>
        </w:rPr>
      </w:pPr>
      <w:r>
        <w:rPr>
          <w:rFonts w:ascii="Times New Roman" w:hAnsi="Times New Roman" w:cs="Times New Roman"/>
          <w:sz w:val="24"/>
          <w:szCs w:val="24"/>
        </w:rPr>
        <w:t>Размер герба Агаповского сельского поселения не может превышать размеры Государственного герба Российской Федерации, герба Челябинской области, гербов иных субъектов Российской Федерации, гербов иных муниципальных образований.</w:t>
      </w:r>
    </w:p>
    <w:p w:rsidR="000D1ECC" w:rsidRDefault="000D1ECC">
      <w:pPr>
        <w:rPr>
          <w:rFonts w:ascii="Times New Roman" w:hAnsi="Times New Roman" w:cs="Times New Roman"/>
          <w:sz w:val="24"/>
          <w:szCs w:val="24"/>
        </w:rPr>
      </w:pPr>
      <w:r>
        <w:rPr>
          <w:rFonts w:ascii="Times New Roman" w:hAnsi="Times New Roman" w:cs="Times New Roman"/>
          <w:sz w:val="24"/>
          <w:szCs w:val="24"/>
        </w:rPr>
        <w:t>Высота размещения герба Агаповского сельского поселения не может превышать высоту размещения Государственного герба Российской Федерации, герба Челябинской области, гербов иных субъектов Российской Федерации, гербов иных муниципальных образований.</w:t>
      </w:r>
    </w:p>
    <w:p w:rsidR="000D1ECC" w:rsidRDefault="000D1ECC">
      <w:pPr>
        <w:rPr>
          <w:rFonts w:ascii="Times New Roman" w:hAnsi="Times New Roman" w:cs="Times New Roman"/>
          <w:sz w:val="24"/>
          <w:szCs w:val="24"/>
        </w:rPr>
      </w:pPr>
      <w:r>
        <w:rPr>
          <w:rFonts w:ascii="Times New Roman" w:hAnsi="Times New Roman" w:cs="Times New Roman"/>
          <w:sz w:val="24"/>
          <w:szCs w:val="24"/>
        </w:rPr>
        <w:t>Государственный герб Российской Федерации, герб Челябинской области, герб Агаповского сельского поселения должны быть выполнены в единой технике изготовления.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Порядок изготовления, хранения и уничтожения бланков, печатей и иных носителей изображения герба Агаповского сельского поселения устанавливается органами местного самоуправления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Расположения гербов, эмблем, иных геральдических знаков в настоящей статье указаны «от зрителя».</w:t>
      </w:r>
    </w:p>
    <w:p w:rsidR="000D1ECC" w:rsidRDefault="000D1ECC">
      <w:pPr>
        <w:rPr>
          <w:rFonts w:ascii="Times New Roman" w:hAnsi="Times New Roman" w:cs="Times New Roman"/>
          <w:sz w:val="24"/>
          <w:szCs w:val="24"/>
        </w:rPr>
      </w:pPr>
      <w:r>
        <w:rPr>
          <w:rFonts w:ascii="Times New Roman" w:hAnsi="Times New Roman" w:cs="Times New Roman"/>
          <w:sz w:val="24"/>
          <w:szCs w:val="24"/>
        </w:rPr>
        <w:t>4. Порядок использования герба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в многоцветном варианте размещается:</w:t>
      </w:r>
    </w:p>
    <w:p w:rsidR="000D1ECC" w:rsidRDefault="000D1ECC">
      <w:pPr>
        <w:rPr>
          <w:rFonts w:ascii="Times New Roman" w:hAnsi="Times New Roman" w:cs="Times New Roman"/>
          <w:sz w:val="24"/>
          <w:szCs w:val="24"/>
        </w:rPr>
      </w:pPr>
      <w:r>
        <w:rPr>
          <w:rFonts w:ascii="Times New Roman" w:hAnsi="Times New Roman" w:cs="Times New Roman"/>
          <w:sz w:val="24"/>
          <w:szCs w:val="24"/>
        </w:rPr>
        <w:t>на вывесках, фасадах зданий органов местного самоуправления; муниципальных унитарных предприятий; предприятий, учреждений и организаций, находящихся в муниципальной собственности; муниципальных предприятий и учреждений, необходимых для осуществления полномочий по решению вопросов местного значения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2) в залах заседаний органов местного самоуправления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3) в кабинетах главы Агаповского сельского поселения, выборных должностных лиц местного самоуправления Агаповского сельского поселения; главы администрации Агаповского сельского поселения; заместителей и руководителей структурных подразделений администрации Агаповского сельского поселения; первых заместителей, заместителей главы администрации Агаповского сельского поселения; руководителей отраслевых, структурных подразделений администрации Агаповского сельского поселения; руководителей, их заместителей предприятий, учреждений и организаций, находящихся в муниципальной собственности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4) на пассажирском транспорте и другом имуществе, предназначенном для транспортного обслуживания населения на территории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5) в заставках местных телевизионных программ;</w:t>
      </w:r>
    </w:p>
    <w:p w:rsidR="000D1ECC" w:rsidRDefault="000D1ECC">
      <w:pPr>
        <w:rPr>
          <w:rFonts w:ascii="Times New Roman" w:hAnsi="Times New Roman" w:cs="Times New Roman"/>
          <w:sz w:val="24"/>
          <w:szCs w:val="24"/>
        </w:rPr>
      </w:pPr>
      <w:r>
        <w:rPr>
          <w:rFonts w:ascii="Times New Roman" w:hAnsi="Times New Roman" w:cs="Times New Roman"/>
          <w:sz w:val="24"/>
          <w:szCs w:val="24"/>
        </w:rPr>
        <w:t>6) на официальных сайтах органов местного самоуправления Агаповского сельского поселения в сети Интернет;</w:t>
      </w:r>
    </w:p>
    <w:p w:rsidR="000D1ECC" w:rsidRDefault="000D1ECC">
      <w:pPr>
        <w:rPr>
          <w:rFonts w:ascii="Times New Roman" w:hAnsi="Times New Roman" w:cs="Times New Roman"/>
          <w:sz w:val="24"/>
          <w:szCs w:val="24"/>
        </w:rPr>
      </w:pPr>
      <w:r>
        <w:rPr>
          <w:rFonts w:ascii="Times New Roman" w:hAnsi="Times New Roman" w:cs="Times New Roman"/>
          <w:sz w:val="24"/>
          <w:szCs w:val="24"/>
        </w:rPr>
        <w:t>7) на стелах, указателях, знаках, обозначающих границу Агаповского сельского поселения при въезде на территорию Агаповского сельского поселения и выезде из неё.</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в многоцветном варианте воспроизводится на бланках:</w:t>
      </w:r>
    </w:p>
    <w:p w:rsidR="000D1ECC" w:rsidRDefault="000D1ECC">
      <w:pPr>
        <w:rPr>
          <w:rFonts w:ascii="Times New Roman" w:hAnsi="Times New Roman" w:cs="Times New Roman"/>
          <w:sz w:val="24"/>
          <w:szCs w:val="24"/>
        </w:rPr>
      </w:pPr>
      <w:r>
        <w:rPr>
          <w:rFonts w:ascii="Times New Roman" w:hAnsi="Times New Roman" w:cs="Times New Roman"/>
          <w:sz w:val="24"/>
          <w:szCs w:val="24"/>
        </w:rPr>
        <w:t>Устава муниципального района;</w:t>
      </w:r>
    </w:p>
    <w:p w:rsidR="000D1ECC" w:rsidRDefault="000D1ECC">
      <w:pPr>
        <w:rPr>
          <w:rFonts w:ascii="Times New Roman" w:hAnsi="Times New Roman" w:cs="Times New Roman"/>
          <w:sz w:val="24"/>
          <w:szCs w:val="24"/>
        </w:rPr>
      </w:pPr>
      <w:r>
        <w:rPr>
          <w:rFonts w:ascii="Times New Roman" w:hAnsi="Times New Roman" w:cs="Times New Roman"/>
          <w:sz w:val="24"/>
          <w:szCs w:val="24"/>
        </w:rPr>
        <w:t>решений, принятых на местном референдуме, сходе, конференции граждан;</w:t>
      </w:r>
    </w:p>
    <w:p w:rsidR="000D1ECC" w:rsidRDefault="000D1ECC">
      <w:pPr>
        <w:rPr>
          <w:rFonts w:ascii="Times New Roman" w:hAnsi="Times New Roman" w:cs="Times New Roman"/>
          <w:sz w:val="24"/>
          <w:szCs w:val="24"/>
        </w:rPr>
      </w:pPr>
      <w:r>
        <w:rPr>
          <w:rFonts w:ascii="Times New Roman" w:hAnsi="Times New Roman" w:cs="Times New Roman"/>
          <w:sz w:val="24"/>
          <w:szCs w:val="24"/>
        </w:rPr>
        <w:t>решений Совета депутатов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постановлений главы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постановлений главы администрации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постановлений Избирательной комиссии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решений контрольно-счетной комиссии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администрации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Совета депутатов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депутатов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удостоверений, визитных карточек лиц, осуществляющих службу на должностях в органах местного самоуправления, муниципальных служащих, депутатов Совета депутатов Агаповского сельского поселения; членов иных органов местного самоуправления; служащих (работников) предприятий, учреждений и организаций, находящихся в муниципальной собственности;</w:t>
      </w:r>
    </w:p>
    <w:p w:rsidR="000D1ECC" w:rsidRDefault="000D1ECC">
      <w:pPr>
        <w:rPr>
          <w:rFonts w:ascii="Times New Roman" w:hAnsi="Times New Roman" w:cs="Times New Roman"/>
          <w:sz w:val="24"/>
          <w:szCs w:val="24"/>
        </w:rPr>
      </w:pPr>
      <w:r>
        <w:rPr>
          <w:rFonts w:ascii="Times New Roman" w:hAnsi="Times New Roman" w:cs="Times New Roman"/>
          <w:sz w:val="24"/>
          <w:szCs w:val="24"/>
        </w:rPr>
        <w:t>на знаках отличия (наградах), знаках различия, почетных званиях, установленных муниципальными правовыми актами и удостоверениях к ним;</w:t>
      </w:r>
    </w:p>
    <w:p w:rsidR="000D1ECC" w:rsidRDefault="000D1ECC">
      <w:pPr>
        <w:rPr>
          <w:rFonts w:ascii="Times New Roman" w:hAnsi="Times New Roman" w:cs="Times New Roman"/>
          <w:sz w:val="24"/>
          <w:szCs w:val="24"/>
        </w:rPr>
      </w:pPr>
      <w:r>
        <w:rPr>
          <w:rFonts w:ascii="Times New Roman" w:hAnsi="Times New Roman" w:cs="Times New Roman"/>
          <w:sz w:val="24"/>
          <w:szCs w:val="24"/>
        </w:rPr>
        <w:t>на форме спортивных команд и отдельных спортсменов, защищающих спортивную честь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Многоцветное воспроизведение герба Агаповского сельского поселения используется при проведении:</w:t>
      </w:r>
    </w:p>
    <w:p w:rsidR="000D1ECC" w:rsidRDefault="000D1ECC">
      <w:pPr>
        <w:rPr>
          <w:rFonts w:ascii="Times New Roman" w:hAnsi="Times New Roman" w:cs="Times New Roman"/>
          <w:sz w:val="24"/>
          <w:szCs w:val="24"/>
        </w:rPr>
      </w:pPr>
      <w:r>
        <w:rPr>
          <w:rFonts w:ascii="Times New Roman" w:hAnsi="Times New Roman" w:cs="Times New Roman"/>
          <w:sz w:val="24"/>
          <w:szCs w:val="24"/>
        </w:rPr>
        <w:t>1)     протокольных мероприятий;</w:t>
      </w:r>
    </w:p>
    <w:p w:rsidR="000D1ECC" w:rsidRDefault="000D1ECC">
      <w:pPr>
        <w:rPr>
          <w:rFonts w:ascii="Times New Roman" w:hAnsi="Times New Roman" w:cs="Times New Roman"/>
          <w:sz w:val="24"/>
          <w:szCs w:val="24"/>
        </w:rPr>
      </w:pPr>
      <w:r>
        <w:rPr>
          <w:rFonts w:ascii="Times New Roman" w:hAnsi="Times New Roman" w:cs="Times New Roman"/>
          <w:sz w:val="24"/>
          <w:szCs w:val="24"/>
        </w:rPr>
        <w:t>2) торжественных мероприятий, церемоний с участием должностных лиц органов государственной власти Челябинской области и государственных органов Челябинской области, главы Агаповского сельского поселения, официальных представителей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3)  церемоний вручения знаков отличия (наград), почетных званий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4) мероприятий уровня органов местного самоуправления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5)  иных официальных мероприятий, церемоний по случаю торжеств, связанных со знаменательными датами в истории Агаповского сельского поселения, предприятий, учреждений и организаций, находящихся в муниципальной собственности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Изображение герба Агаповского сельского поселения (в многоцветном или одноцветном вариантах) воспроизводится на официальных периодических печатных изданиях, учредителями которых являются органы местного самоуправления Агаповского сельского поселения, предприятия, учреждения и организации, находящиеся в муниципальной собственности Агаповского сельского поселения, муниципальные унитарные предприятия Агаповского сельского поселения; на билетах местных лотерей.</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(в многоцветном или одноцветном вариантах) может быть использован в качестве геральдической основы для разработки знаков отличия (наград), знаков различия, почетных званий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в одноцветном варианте воспроизводится на бланках:</w:t>
      </w:r>
    </w:p>
    <w:p w:rsidR="000D1ECC" w:rsidRDefault="000D1ECC">
      <w:pPr>
        <w:rPr>
          <w:rFonts w:ascii="Times New Roman" w:hAnsi="Times New Roman" w:cs="Times New Roman"/>
          <w:sz w:val="24"/>
          <w:szCs w:val="24"/>
        </w:rPr>
      </w:pPr>
      <w:r>
        <w:rPr>
          <w:rFonts w:ascii="Times New Roman" w:hAnsi="Times New Roman" w:cs="Times New Roman"/>
          <w:sz w:val="24"/>
          <w:szCs w:val="24"/>
        </w:rPr>
        <w:t>1) администрации Агаповского сельского поселения и её структурных подразделений;</w:t>
      </w:r>
    </w:p>
    <w:p w:rsidR="000D1ECC" w:rsidRDefault="000D1ECC">
      <w:pPr>
        <w:rPr>
          <w:rFonts w:ascii="Times New Roman" w:hAnsi="Times New Roman" w:cs="Times New Roman"/>
          <w:sz w:val="24"/>
          <w:szCs w:val="24"/>
        </w:rPr>
      </w:pPr>
      <w:r>
        <w:rPr>
          <w:rFonts w:ascii="Times New Roman" w:hAnsi="Times New Roman" w:cs="Times New Roman"/>
          <w:sz w:val="24"/>
          <w:szCs w:val="24"/>
        </w:rPr>
        <w:t>контрольно-счетной комиссии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распоряжений главы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распоряжений главы администрации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решений Совета депутатов Агаповского сельского поселения по вопросам организации деятельности Совета депутатов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распоряжений председателя Совета депутатов Агаповского сельского поселения по вопросам организации деятельности Совета депутатов;</w:t>
      </w:r>
    </w:p>
    <w:p w:rsidR="000D1ECC" w:rsidRDefault="000D1ECC">
      <w:pPr>
        <w:rPr>
          <w:rFonts w:ascii="Times New Roman" w:hAnsi="Times New Roman" w:cs="Times New Roman"/>
          <w:sz w:val="24"/>
          <w:szCs w:val="24"/>
        </w:rPr>
      </w:pPr>
      <w:r>
        <w:rPr>
          <w:rFonts w:ascii="Times New Roman" w:hAnsi="Times New Roman" w:cs="Times New Roman"/>
          <w:sz w:val="24"/>
          <w:szCs w:val="24"/>
        </w:rPr>
        <w:t>иных нормативных актов Совета депутатов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распоряжений и приказов иных должностных лиц местного самоуправления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Избирательной комиссии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распоряжений Избирательной комиссии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Контрольно-счетной комиссии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руководителей предприятий, учреждений и организаций, находящихся в</w:t>
      </w:r>
    </w:p>
    <w:p w:rsidR="000D1ECC" w:rsidRDefault="000D1ECC">
      <w:pPr>
        <w:rPr>
          <w:rFonts w:ascii="Times New Roman" w:hAnsi="Times New Roman" w:cs="Times New Roman"/>
          <w:sz w:val="24"/>
          <w:szCs w:val="24"/>
        </w:rPr>
      </w:pPr>
      <w:r>
        <w:rPr>
          <w:rFonts w:ascii="Times New Roman" w:hAnsi="Times New Roman" w:cs="Times New Roman"/>
          <w:sz w:val="24"/>
          <w:szCs w:val="24"/>
        </w:rPr>
        <w:t>муниципальной собственности;</w:t>
      </w:r>
    </w:p>
    <w:p w:rsidR="000D1ECC" w:rsidRDefault="000D1ECC">
      <w:pPr>
        <w:rPr>
          <w:rFonts w:ascii="Times New Roman" w:hAnsi="Times New Roman" w:cs="Times New Roman"/>
          <w:sz w:val="24"/>
          <w:szCs w:val="24"/>
        </w:rPr>
      </w:pPr>
      <w:r>
        <w:rPr>
          <w:rFonts w:ascii="Times New Roman" w:hAnsi="Times New Roman" w:cs="Times New Roman"/>
          <w:sz w:val="24"/>
          <w:szCs w:val="24"/>
        </w:rPr>
        <w:t>иных муниципальных правовых актов.</w:t>
      </w:r>
    </w:p>
    <w:p w:rsidR="000D1ECC" w:rsidRDefault="000D1ECC">
      <w:pPr>
        <w:rPr>
          <w:rFonts w:ascii="Times New Roman" w:hAnsi="Times New Roman" w:cs="Times New Roman"/>
          <w:sz w:val="24"/>
          <w:szCs w:val="24"/>
        </w:rPr>
      </w:pPr>
      <w:r>
        <w:rPr>
          <w:rFonts w:ascii="Times New Roman" w:hAnsi="Times New Roman" w:cs="Times New Roman"/>
          <w:sz w:val="24"/>
          <w:szCs w:val="24"/>
        </w:rPr>
        <w:t>Изображение герба Агаповского сельского поселения в одноцветном варианте помещается на гербовых печатях органов местного самоуправления; предприятий, учреждений и организаций, находящихся в муниципальной собственности.</w:t>
      </w:r>
    </w:p>
    <w:p w:rsidR="000D1ECC" w:rsidRDefault="000D1ECC">
      <w:pPr>
        <w:rPr>
          <w:rFonts w:ascii="Times New Roman" w:hAnsi="Times New Roman" w:cs="Times New Roman"/>
          <w:sz w:val="24"/>
          <w:szCs w:val="24"/>
        </w:rPr>
      </w:pPr>
      <w:r>
        <w:rPr>
          <w:rFonts w:ascii="Times New Roman" w:hAnsi="Times New Roman" w:cs="Times New Roman"/>
          <w:sz w:val="24"/>
          <w:szCs w:val="24"/>
        </w:rPr>
        <w:t>Использование герба Агаповского сельского поселения или его воспроизведение в случаях, не предусмотренных пунктами 4.1. - 4.7. настоящего Положения, является неофициальным использованием герба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Использование герба Агаповского сельского поселения или его воспроизведение в случаях, не предусмотренных статьями 4.1. - 4.7. настоящего Положения, осуществляется по согласованию с органами местного самоуправления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 xml:space="preserve">Не допускается воспроизведение герба Агаповского сельского поселения в качестве средства визуальной идентификации и рекламы товаров, работ и услуг, если реклама этих товаров, работ и услуг запрещена или ограничена в соответствии с федеральными законами. </w:t>
      </w:r>
    </w:p>
    <w:p w:rsidR="000D1ECC" w:rsidRDefault="000D1ECC">
      <w:pPr>
        <w:rPr>
          <w:rFonts w:ascii="Times New Roman" w:hAnsi="Times New Roman" w:cs="Times New Roman"/>
          <w:sz w:val="24"/>
          <w:szCs w:val="24"/>
        </w:rPr>
      </w:pPr>
      <w:r>
        <w:rPr>
          <w:rFonts w:ascii="Times New Roman" w:hAnsi="Times New Roman" w:cs="Times New Roman"/>
          <w:sz w:val="24"/>
          <w:szCs w:val="24"/>
        </w:rPr>
        <w:t>Иные случаи использования герба Агаповского сельского поселения устанавливаются муниципальными правовыми актами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5.Порядок использования герба Агаповского сельского поселения юридическими лицами и индивидуальными предпринимателями</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по согласованию с органами местного самоуправления, может использоваться юридическими лицами и индивидуальными предпринимателями в следующих случаях:</w:t>
      </w:r>
    </w:p>
    <w:p w:rsidR="000D1ECC" w:rsidRDefault="000D1ECC">
      <w:pPr>
        <w:rPr>
          <w:rFonts w:ascii="Times New Roman" w:hAnsi="Times New Roman" w:cs="Times New Roman"/>
          <w:sz w:val="24"/>
          <w:szCs w:val="24"/>
        </w:rPr>
      </w:pPr>
      <w:r>
        <w:rPr>
          <w:rFonts w:ascii="Times New Roman" w:hAnsi="Times New Roman" w:cs="Times New Roman"/>
          <w:sz w:val="24"/>
          <w:szCs w:val="24"/>
        </w:rPr>
        <w:t>на продукции, выпускаемой юридическими лицами и индивидуальными предпринимателями;</w:t>
      </w:r>
    </w:p>
    <w:p w:rsidR="000D1ECC" w:rsidRDefault="000D1ECC">
      <w:pPr>
        <w:rPr>
          <w:rFonts w:ascii="Times New Roman" w:hAnsi="Times New Roman" w:cs="Times New Roman"/>
          <w:sz w:val="24"/>
          <w:szCs w:val="24"/>
        </w:rPr>
      </w:pPr>
      <w:r>
        <w:rPr>
          <w:rFonts w:ascii="Times New Roman" w:hAnsi="Times New Roman" w:cs="Times New Roman"/>
          <w:sz w:val="24"/>
          <w:szCs w:val="24"/>
        </w:rPr>
        <w:t>на товарных знаках и знаках обслуживания в качестве их неохраняемых элементов;</w:t>
      </w:r>
    </w:p>
    <w:p w:rsidR="000D1ECC" w:rsidRDefault="000D1ECC">
      <w:pPr>
        <w:rPr>
          <w:rFonts w:ascii="Times New Roman" w:hAnsi="Times New Roman" w:cs="Times New Roman"/>
          <w:sz w:val="24"/>
          <w:szCs w:val="24"/>
        </w:rPr>
      </w:pPr>
      <w:r>
        <w:rPr>
          <w:rFonts w:ascii="Times New Roman" w:hAnsi="Times New Roman" w:cs="Times New Roman"/>
          <w:sz w:val="24"/>
          <w:szCs w:val="24"/>
        </w:rPr>
        <w:t>на ярлыках, ценниках, упаковке товара;</w:t>
      </w:r>
    </w:p>
    <w:p w:rsidR="000D1ECC" w:rsidRDefault="000D1ECC">
      <w:pPr>
        <w:rPr>
          <w:rFonts w:ascii="Times New Roman" w:hAnsi="Times New Roman" w:cs="Times New Roman"/>
          <w:sz w:val="24"/>
          <w:szCs w:val="24"/>
        </w:rPr>
      </w:pPr>
      <w:r>
        <w:rPr>
          <w:rFonts w:ascii="Times New Roman" w:hAnsi="Times New Roman" w:cs="Times New Roman"/>
          <w:sz w:val="24"/>
          <w:szCs w:val="24"/>
        </w:rPr>
        <w:t>на зданиях, сооружениях, транспортных средствах, в помещениях, принадлежащих юридическим лицам и индивидуальным предпринимателям;</w:t>
      </w:r>
    </w:p>
    <w:p w:rsidR="000D1ECC" w:rsidRDefault="000D1ECC">
      <w:pPr>
        <w:rPr>
          <w:rFonts w:ascii="Times New Roman" w:hAnsi="Times New Roman" w:cs="Times New Roman"/>
          <w:sz w:val="24"/>
          <w:szCs w:val="24"/>
        </w:rPr>
      </w:pPr>
      <w:r>
        <w:rPr>
          <w:rFonts w:ascii="Times New Roman" w:hAnsi="Times New Roman" w:cs="Times New Roman"/>
          <w:sz w:val="24"/>
          <w:szCs w:val="24"/>
        </w:rPr>
        <w:t>в рекламных объявлениях, в том числе размещаемых в электронных и печатных средствах массовой информации.</w:t>
      </w:r>
    </w:p>
    <w:p w:rsidR="000D1ECC" w:rsidRDefault="000D1ECC">
      <w:pPr>
        <w:rPr>
          <w:rFonts w:ascii="Times New Roman" w:hAnsi="Times New Roman" w:cs="Times New Roman"/>
          <w:sz w:val="24"/>
          <w:szCs w:val="24"/>
        </w:rPr>
      </w:pPr>
      <w:r>
        <w:rPr>
          <w:rFonts w:ascii="Times New Roman" w:hAnsi="Times New Roman" w:cs="Times New Roman"/>
          <w:sz w:val="24"/>
          <w:szCs w:val="24"/>
        </w:rPr>
        <w:t>6. Контроль и ответственность за нарушение настоящего Положения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Контроль соблюдения установленных настоящим Положением норм возлагается на правление делами администрации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Воспроизведение герба Агаповского сельского поселения, независимо от его размеров и техники исполнения, должно точно соответствовать геральдическому описанию, приведённому в пункте 2.1. настоящего Положения.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Ответственность за искажение рисунка герба, установленного настоящим Положением несёт исполнитель допущенных искажений.</w:t>
      </w:r>
    </w:p>
    <w:p w:rsidR="000D1ECC" w:rsidRDefault="000D1ECC">
      <w:pPr>
        <w:rPr>
          <w:rFonts w:ascii="Times New Roman" w:hAnsi="Times New Roman" w:cs="Times New Roman"/>
          <w:sz w:val="24"/>
          <w:szCs w:val="24"/>
        </w:rPr>
      </w:pPr>
      <w:r>
        <w:rPr>
          <w:rFonts w:ascii="Times New Roman" w:hAnsi="Times New Roman" w:cs="Times New Roman"/>
          <w:sz w:val="24"/>
          <w:szCs w:val="24"/>
        </w:rPr>
        <w:t>Использование герба Агаповского сельского поселения или его воспроизведение с нарушением норм, установленных настоящим Положением влечет предупреждение.</w:t>
      </w:r>
    </w:p>
    <w:p w:rsidR="000D1ECC" w:rsidRDefault="000D1ECC">
      <w:pPr>
        <w:rPr>
          <w:rFonts w:ascii="Times New Roman" w:hAnsi="Times New Roman" w:cs="Times New Roman"/>
          <w:sz w:val="24"/>
          <w:szCs w:val="24"/>
        </w:rPr>
      </w:pPr>
      <w:r>
        <w:rPr>
          <w:rFonts w:ascii="Times New Roman" w:hAnsi="Times New Roman" w:cs="Times New Roman"/>
          <w:sz w:val="24"/>
          <w:szCs w:val="24"/>
        </w:rPr>
        <w:t>Действия, предусмотренные пунктом 6.3. настоящей статьи, совершенные лицом, ранее подвергнутым административному наказанию за данное правонарушение, влекут наложение административного штрафа:</w:t>
      </w:r>
    </w:p>
    <w:p w:rsidR="000D1ECC" w:rsidRDefault="000D1ECC">
      <w:pPr>
        <w:rPr>
          <w:rFonts w:ascii="Times New Roman" w:hAnsi="Times New Roman" w:cs="Times New Roman"/>
          <w:sz w:val="24"/>
          <w:szCs w:val="24"/>
        </w:rPr>
      </w:pPr>
      <w:r>
        <w:rPr>
          <w:rFonts w:ascii="Times New Roman" w:hAnsi="Times New Roman" w:cs="Times New Roman"/>
          <w:sz w:val="24"/>
          <w:szCs w:val="24"/>
        </w:rPr>
        <w:t>на граждан - в размере до трех минимальных размеров оплаты труда, на должностных лиц - в размере до пяти минимальных размеров оплаты труда, на  юридических  лиц  -   в  размере  от  десяти  до   пятидесяти   минимальных размеров оплаты труда.</w:t>
      </w:r>
    </w:p>
    <w:p w:rsidR="000D1ECC" w:rsidRDefault="000D1ECC">
      <w:pPr>
        <w:rPr>
          <w:rFonts w:ascii="Times New Roman" w:hAnsi="Times New Roman" w:cs="Times New Roman"/>
          <w:sz w:val="24"/>
          <w:szCs w:val="24"/>
        </w:rPr>
      </w:pPr>
      <w:r>
        <w:rPr>
          <w:rFonts w:ascii="Times New Roman" w:hAnsi="Times New Roman" w:cs="Times New Roman"/>
          <w:sz w:val="24"/>
          <w:szCs w:val="24"/>
        </w:rPr>
        <w:t>Воспроизведение герба Агаповского сельского поселения с искажением или изменением композиции или цветов, выходящее за пределы геральдически допустимого, влечет наложение административного штрафа в размере от пяти до десяти минимальных размеров оплаты труда.</w:t>
      </w:r>
    </w:p>
    <w:p w:rsidR="000D1ECC" w:rsidRDefault="000D1ECC">
      <w:pPr>
        <w:rPr>
          <w:rFonts w:ascii="Times New Roman" w:hAnsi="Times New Roman" w:cs="Times New Roman"/>
          <w:sz w:val="24"/>
          <w:szCs w:val="24"/>
        </w:rPr>
      </w:pPr>
      <w:r>
        <w:rPr>
          <w:rFonts w:ascii="Times New Roman" w:hAnsi="Times New Roman" w:cs="Times New Roman"/>
          <w:sz w:val="24"/>
          <w:szCs w:val="24"/>
        </w:rPr>
        <w:t>Надругательство над гербом Агаповского сельского поселения или его воспроизведением, в том числе путем нанесения надписей, рисунков оскорбительного содержания, использования в оскорбляющем нравственность качестве, влечет наложение административного штрафа в размере от пяти до пятнадцати минимальных размеров оплаты труда.</w:t>
      </w:r>
    </w:p>
    <w:p w:rsidR="000D1ECC" w:rsidRDefault="000D1ECC">
      <w:pPr>
        <w:rPr>
          <w:rFonts w:ascii="Times New Roman" w:hAnsi="Times New Roman" w:cs="Times New Roman"/>
          <w:sz w:val="24"/>
          <w:szCs w:val="24"/>
        </w:rPr>
      </w:pPr>
      <w:r>
        <w:rPr>
          <w:rFonts w:ascii="Times New Roman" w:hAnsi="Times New Roman" w:cs="Times New Roman"/>
          <w:sz w:val="24"/>
          <w:szCs w:val="24"/>
        </w:rPr>
        <w:t>Умышленное повреждение или уничтожение герба Агаповского сельского поселения или его изображения влечет наложение административного штрафа в размере от пятнадцати до двадцати минимальных размеров оплаты труда.</w:t>
      </w:r>
    </w:p>
    <w:p w:rsidR="000D1ECC" w:rsidRDefault="000D1ECC">
      <w:pPr>
        <w:rPr>
          <w:rFonts w:ascii="Times New Roman" w:hAnsi="Times New Roman" w:cs="Times New Roman"/>
          <w:sz w:val="24"/>
          <w:szCs w:val="24"/>
        </w:rPr>
      </w:pPr>
      <w:r>
        <w:rPr>
          <w:rFonts w:ascii="Times New Roman" w:hAnsi="Times New Roman" w:cs="Times New Roman"/>
          <w:sz w:val="24"/>
          <w:szCs w:val="24"/>
        </w:rPr>
        <w:t>Действия, предусмотренные пунктами 6.6. и 6.7. настоящей статьи, совершенные публично, влекут наложение административного штрафа в размере двадцати пяти минимальных размеров оплаты труда.</w:t>
      </w:r>
    </w:p>
    <w:p w:rsidR="000D1ECC" w:rsidRDefault="000D1ECC">
      <w:pPr>
        <w:rPr>
          <w:rFonts w:ascii="Times New Roman" w:hAnsi="Times New Roman" w:cs="Times New Roman"/>
          <w:sz w:val="24"/>
          <w:szCs w:val="24"/>
        </w:rPr>
      </w:pPr>
      <w:r>
        <w:rPr>
          <w:rFonts w:ascii="Times New Roman" w:hAnsi="Times New Roman" w:cs="Times New Roman"/>
          <w:sz w:val="24"/>
          <w:szCs w:val="24"/>
        </w:rPr>
        <w:t>Дела об административных правонарушениях, предусмотренных пунктами 6.4. - 6.8., рассматриваются мировыми судьями.</w:t>
      </w:r>
    </w:p>
    <w:p w:rsidR="000D1ECC" w:rsidRDefault="000D1ECC">
      <w:pPr>
        <w:rPr>
          <w:rFonts w:ascii="Times New Roman" w:hAnsi="Times New Roman" w:cs="Times New Roman"/>
          <w:sz w:val="24"/>
          <w:szCs w:val="24"/>
        </w:rPr>
      </w:pPr>
      <w:r>
        <w:rPr>
          <w:rFonts w:ascii="Times New Roman" w:hAnsi="Times New Roman" w:cs="Times New Roman"/>
          <w:sz w:val="24"/>
          <w:szCs w:val="24"/>
        </w:rPr>
        <w:t>Производство по вышеуказанным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p>
    <w:p w:rsidR="000D1ECC" w:rsidRDefault="000D1ECC">
      <w:pPr>
        <w:rPr>
          <w:rFonts w:ascii="Times New Roman" w:hAnsi="Times New Roman" w:cs="Times New Roman"/>
          <w:sz w:val="24"/>
          <w:szCs w:val="24"/>
        </w:rPr>
      </w:pPr>
      <w:r>
        <w:rPr>
          <w:rFonts w:ascii="Times New Roman" w:hAnsi="Times New Roman" w:cs="Times New Roman"/>
          <w:sz w:val="24"/>
          <w:szCs w:val="24"/>
        </w:rPr>
        <w:t>Сумма взыскиваемого административного штрафа подлежит зачислению в бюджет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7.Заключительные положения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Внесение в композицию герба Агаповского сельского поселения каких-либо изменений допустимо в соответствии с законодательством, регулирующим правоотношения в сфере геральдического обеспечения.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Право использования герба Агаповского сельского поселения с момента установления его Советом депутатов в качестве официального символа, принадлежит органам местного самоуправления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Герб Агаповского сельского поселения, с момента установлления его Советом депутатов Агаповского сельского поселения в качестве официального символа, согласно Закону Российской Федерации «Об авторском праве и смежных правах», авторским правом не охраняется.</w:t>
      </w:r>
    </w:p>
    <w:p w:rsidR="000D1ECC" w:rsidRDefault="000D1ECC">
      <w:pPr>
        <w:rPr>
          <w:rFonts w:ascii="Times New Roman" w:hAnsi="Times New Roman" w:cs="Times New Roman"/>
          <w:sz w:val="24"/>
          <w:szCs w:val="24"/>
        </w:rPr>
      </w:pPr>
      <w:r>
        <w:rPr>
          <w:rFonts w:ascii="Times New Roman" w:hAnsi="Times New Roman" w:cs="Times New Roman"/>
          <w:sz w:val="24"/>
          <w:szCs w:val="24"/>
        </w:rPr>
        <w:t>Контроль исполнения требований настоящего Положения возлагается на управление делами администрации Агаповского сельского поселения.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Настоящее Положение вступает в силу со дня его официального опубликования.</w:t>
      </w:r>
    </w:p>
    <w:p w:rsidR="000D1ECC" w:rsidRDefault="000D1ECC">
      <w:pPr>
        <w:rPr>
          <w:rFonts w:ascii="Times New Roman" w:hAnsi="Times New Roman" w:cs="Times New Roman"/>
          <w:sz w:val="24"/>
          <w:szCs w:val="24"/>
        </w:rPr>
      </w:pPr>
      <w:r>
        <w:rPr>
          <w:rFonts w:ascii="Times New Roman" w:hAnsi="Times New Roman" w:cs="Times New Roman"/>
          <w:sz w:val="24"/>
          <w:szCs w:val="24"/>
        </w:rPr>
        <w:t xml:space="preserve"> </w:t>
      </w:r>
    </w:p>
    <w:p w:rsidR="000D1ECC" w:rsidRDefault="000D1ECC">
      <w:pPr>
        <w:rPr>
          <w:rFonts w:ascii="Times New Roman" w:hAnsi="Times New Roman" w:cs="Times New Roman"/>
          <w:sz w:val="24"/>
          <w:szCs w:val="24"/>
        </w:rPr>
      </w:pPr>
      <w:r>
        <w:rPr>
          <w:rFonts w:ascii="Times New Roman" w:hAnsi="Times New Roman" w:cs="Times New Roman"/>
          <w:sz w:val="24"/>
          <w:szCs w:val="24"/>
        </w:rPr>
        <w:t>Глава Агаповского сельского поселения                                                               А.М. Соколов</w:t>
      </w:r>
    </w:p>
    <w:sectPr w:rsidR="000D1ECC" w:rsidSect="000D1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0087D"/>
    <w:multiLevelType w:val="hybridMultilevel"/>
    <w:tmpl w:val="4E6CFA50"/>
    <w:lvl w:ilvl="0" w:tplc="FC1EC4E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ECC"/>
    <w:rsid w:val="000D1E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jc w:val="center"/>
      <w:outlineLvl w:val="0"/>
    </w:pPr>
    <w:rPr>
      <w:rFonts w:ascii="Arial" w:hAnsi="Arial" w:cs="Arial"/>
      <w:b/>
      <w:bCs/>
      <w:color w:val="3366FF"/>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ECC"/>
    <w:rPr>
      <w:rFonts w:asciiTheme="majorHAnsi" w:eastAsiaTheme="majorEastAsia" w:hAnsiTheme="majorHAnsi" w:cstheme="majorBidi"/>
      <w:b/>
      <w:bCs/>
      <w:kern w:val="32"/>
      <w:sz w:val="32"/>
      <w:szCs w:val="32"/>
    </w:rPr>
  </w:style>
  <w:style w:type="paragraph" w:styleId="ListParagraph">
    <w:name w:val="List Paragraph"/>
    <w:basedOn w:val="Normal"/>
    <w:uiPriority w:val="99"/>
    <w:qFormat/>
    <w:pPr>
      <w:ind w:left="720"/>
    </w:pPr>
  </w:style>
  <w:style w:type="paragraph" w:styleId="BodyText">
    <w:name w:val="Body Text"/>
    <w:basedOn w:val="Normal"/>
    <w:link w:val="BodyTextChar"/>
    <w:uiPriority w:val="99"/>
    <w:pPr>
      <w:jc w:val="right"/>
    </w:pPr>
    <w:rPr>
      <w:rFonts w:cstheme="minorBidi"/>
      <w:i/>
      <w:iCs/>
      <w:sz w:val="24"/>
      <w:szCs w:val="24"/>
    </w:rPr>
  </w:style>
  <w:style w:type="character" w:customStyle="1" w:styleId="BodyTextChar">
    <w:name w:val="Body Text Char"/>
    <w:basedOn w:val="DefaultParagraphFont"/>
    <w:link w:val="BodyText"/>
    <w:uiPriority w:val="99"/>
    <w:semiHidden/>
    <w:rsid w:val="000D1ECC"/>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9</Pages>
  <Words>2854</Words>
  <Characters>16272</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АГАПОВСКОГО СЕЛЬСКОГО ПОСЕЛЕНИЯ</dc:title>
  <dc:subject/>
  <dc:creator>Volk</dc:creator>
  <cp:keywords/>
  <dc:description/>
  <cp:lastModifiedBy>Ломанцов Виктор Анатольевич</cp:lastModifiedBy>
  <cp:revision>2</cp:revision>
  <dcterms:created xsi:type="dcterms:W3CDTF">2012-04-20T02:40:00Z</dcterms:created>
  <dcterms:modified xsi:type="dcterms:W3CDTF">2012-04-20T02:40:00Z</dcterms:modified>
</cp:coreProperties>
</file>